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B2" w:rsidRDefault="00277AB6" w:rsidP="00390F7D">
      <w:pPr>
        <w:pStyle w:val="Heading1"/>
      </w:pPr>
      <w:bookmarkStart w:id="0" w:name="Title"/>
      <w:r>
        <w:t>Lesson 1</w:t>
      </w:r>
      <w:r w:rsidR="00BF527E">
        <w:t>3</w:t>
      </w:r>
      <w:bookmarkEnd w:id="0"/>
    </w:p>
    <w:p w:rsidR="000C62A3" w:rsidRDefault="000C62A3">
      <w:pPr>
        <w:contextualSpacing w:val="0"/>
      </w:pPr>
      <w:bookmarkStart w:id="1" w:name="_GoBack"/>
      <w:bookmarkEnd w:id="1"/>
    </w:p>
    <w:p w:rsidR="00DE6FD0" w:rsidRDefault="00DE6FD0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2962"/>
        <w:gridCol w:w="1750"/>
        <w:gridCol w:w="2311"/>
        <w:gridCol w:w="2167"/>
      </w:tblGrid>
      <w:tr w:rsidR="00DE5E22" w:rsidRPr="002968D5" w:rsidTr="007B49BC">
        <w:tc>
          <w:tcPr>
            <w:tcW w:w="9576" w:type="dxa"/>
            <w:gridSpan w:val="5"/>
          </w:tcPr>
          <w:p w:rsidR="00DE5E22" w:rsidRPr="002968D5" w:rsidRDefault="00DE5E22" w:rsidP="007B49BC">
            <w:pPr>
              <w:spacing w:line="22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Particles</w:t>
            </w:r>
          </w:p>
        </w:tc>
      </w:tr>
      <w:tr w:rsidR="00DE5E22" w:rsidRPr="002968D5" w:rsidTr="00A15A3F">
        <w:tc>
          <w:tcPr>
            <w:tcW w:w="386" w:type="dxa"/>
          </w:tcPr>
          <w:p w:rsidR="00DE5E22" w:rsidRPr="002968D5" w:rsidRDefault="00DE5E22" w:rsidP="007B49BC">
            <w:pPr>
              <w:spacing w:line="22" w:lineRule="atLeast"/>
              <w:rPr>
                <w:b/>
                <w:lang w:eastAsia="en-US"/>
              </w:rPr>
            </w:pPr>
            <w:r w:rsidRPr="002968D5">
              <w:rPr>
                <w:b/>
                <w:lang w:eastAsia="en-US"/>
              </w:rPr>
              <w:t>#</w:t>
            </w:r>
          </w:p>
        </w:tc>
        <w:tc>
          <w:tcPr>
            <w:tcW w:w="2962" w:type="dxa"/>
          </w:tcPr>
          <w:p w:rsidR="00DE5E22" w:rsidRPr="002968D5" w:rsidRDefault="00DE5E22" w:rsidP="007B49BC">
            <w:pPr>
              <w:spacing w:line="22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Name &amp; meaning</w:t>
            </w:r>
          </w:p>
        </w:tc>
        <w:tc>
          <w:tcPr>
            <w:tcW w:w="1750" w:type="dxa"/>
          </w:tcPr>
          <w:p w:rsidR="00DE5E22" w:rsidRPr="002968D5" w:rsidRDefault="00DE5E22" w:rsidP="007B49BC">
            <w:pPr>
              <w:spacing w:line="22" w:lineRule="atLeast"/>
              <w:rPr>
                <w:b/>
                <w:lang w:eastAsia="en-US"/>
              </w:rPr>
            </w:pPr>
            <w:r w:rsidRPr="00705150">
              <w:rPr>
                <w:b/>
                <w:lang w:eastAsia="en-US"/>
              </w:rPr>
              <w:t>Japanese (rough pronunciation)</w:t>
            </w:r>
          </w:p>
        </w:tc>
        <w:tc>
          <w:tcPr>
            <w:tcW w:w="2311" w:type="dxa"/>
          </w:tcPr>
          <w:p w:rsidR="00DE5E22" w:rsidRDefault="00DE5E22" w:rsidP="00DE5E22">
            <w:pPr>
              <w:spacing w:line="22" w:lineRule="atLeast"/>
              <w:rPr>
                <w:b/>
                <w:lang w:eastAsia="en-US"/>
              </w:rPr>
            </w:pPr>
            <w:r w:rsidRPr="00DE5E22">
              <w:rPr>
                <w:b/>
                <w:lang w:eastAsia="en-US"/>
              </w:rPr>
              <w:t xml:space="preserve">Example </w:t>
            </w:r>
            <w:r>
              <w:rPr>
                <w:b/>
                <w:lang w:eastAsia="en-US"/>
              </w:rPr>
              <w:t>Japanese</w:t>
            </w:r>
            <w:r w:rsidRPr="00DE5E22">
              <w:rPr>
                <w:b/>
                <w:lang w:eastAsia="en-US"/>
              </w:rPr>
              <w:t xml:space="preserve"> sentence</w:t>
            </w:r>
          </w:p>
        </w:tc>
        <w:tc>
          <w:tcPr>
            <w:tcW w:w="2167" w:type="dxa"/>
          </w:tcPr>
          <w:p w:rsidR="00DE5E22" w:rsidRPr="002968D5" w:rsidRDefault="00DE5E22" w:rsidP="00DE5E22">
            <w:pPr>
              <w:spacing w:line="22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Example English sentence</w:t>
            </w:r>
          </w:p>
        </w:tc>
      </w:tr>
      <w:tr w:rsidR="00DE5E22" w:rsidRPr="002968D5" w:rsidTr="00A15A3F">
        <w:tc>
          <w:tcPr>
            <w:tcW w:w="386" w:type="dxa"/>
          </w:tcPr>
          <w:p w:rsidR="00DE5E22" w:rsidRPr="002968D5" w:rsidRDefault="00DE5E22" w:rsidP="007B49BC">
            <w:pPr>
              <w:spacing w:line="22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62" w:type="dxa"/>
          </w:tcPr>
          <w:p w:rsidR="00DE5E22" w:rsidRDefault="00DE5E22" w:rsidP="007B49BC">
            <w:pPr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Topic particle</w:t>
            </w:r>
          </w:p>
          <w:p w:rsidR="00DE5E22" w:rsidRPr="00F33918" w:rsidRDefault="00DE5E22" w:rsidP="00DE5E22">
            <w:pPr>
              <w:spacing w:line="22" w:lineRule="atLeast"/>
              <w:rPr>
                <w:lang w:eastAsia="en-US"/>
              </w:rPr>
            </w:pPr>
            <w:r w:rsidRPr="00E8195F">
              <w:rPr>
                <w:lang w:eastAsia="en-US"/>
              </w:rPr>
              <w:t>Shows what you’re talking about.</w:t>
            </w:r>
            <w:r>
              <w:rPr>
                <w:lang w:eastAsia="en-US"/>
              </w:rPr>
              <w:t xml:space="preserve"> Means </w:t>
            </w:r>
            <w:commentRangeStart w:id="2"/>
            <w:r w:rsidRPr="00E8195F">
              <w:rPr>
                <w:lang w:eastAsia="en-US"/>
              </w:rPr>
              <w:t>“</w:t>
            </w:r>
            <w:r w:rsidRPr="00DE5E22">
              <w:rPr>
                <w:b/>
                <w:u w:val="single"/>
                <w:lang w:eastAsia="en-US"/>
              </w:rPr>
              <w:t>regarding</w:t>
            </w:r>
            <w:r w:rsidRPr="00E8195F">
              <w:rPr>
                <w:lang w:eastAsia="en-US"/>
              </w:rPr>
              <w:t xml:space="preserve"> X…”</w:t>
            </w:r>
            <w:commentRangeEnd w:id="2"/>
            <w:r w:rsidR="00C07C7A">
              <w:rPr>
                <w:rStyle w:val="CommentReference"/>
              </w:rPr>
              <w:commentReference w:id="2"/>
            </w:r>
          </w:p>
        </w:tc>
        <w:tc>
          <w:tcPr>
            <w:tcW w:w="1750" w:type="dxa"/>
          </w:tcPr>
          <w:p w:rsidR="00DE5E22" w:rsidRPr="00C7776C" w:rsidRDefault="00DE5E22" w:rsidP="007B49BC">
            <w:pPr>
              <w:spacing w:line="22" w:lineRule="atLeast"/>
            </w:pPr>
            <w:proofErr w:type="spellStart"/>
            <w:r>
              <w:t>Wa</w:t>
            </w:r>
            <w:proofErr w:type="spellEnd"/>
          </w:p>
        </w:tc>
        <w:tc>
          <w:tcPr>
            <w:tcW w:w="2311" w:type="dxa"/>
          </w:tcPr>
          <w:p w:rsidR="00DE5E22" w:rsidRDefault="00DE5E22" w:rsidP="00DE5E22">
            <w:pPr>
              <w:spacing w:line="22" w:lineRule="atLeast"/>
            </w:pPr>
            <w:proofErr w:type="spellStart"/>
            <w:r>
              <w:t>Watashi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Adrian </w:t>
            </w:r>
            <w:proofErr w:type="spellStart"/>
            <w:r>
              <w:t>desu</w:t>
            </w:r>
            <w:proofErr w:type="spellEnd"/>
            <w:r>
              <w:t>.</w:t>
            </w:r>
          </w:p>
        </w:tc>
        <w:tc>
          <w:tcPr>
            <w:tcW w:w="2167" w:type="dxa"/>
          </w:tcPr>
          <w:p w:rsidR="00DE5E22" w:rsidRPr="00C7776C" w:rsidRDefault="00DE5E22" w:rsidP="00DE5E22">
            <w:pPr>
              <w:spacing w:line="22" w:lineRule="atLeast"/>
            </w:pPr>
            <w:r>
              <w:t>“</w:t>
            </w:r>
            <w:r w:rsidRPr="009021AA">
              <w:rPr>
                <w:b/>
                <w:u w:val="single"/>
              </w:rPr>
              <w:t>Regarding</w:t>
            </w:r>
            <w:r w:rsidRPr="00D25C01">
              <w:t xml:space="preserve"> </w:t>
            </w:r>
            <w:proofErr w:type="gramStart"/>
            <w:r w:rsidRPr="00D25C01">
              <w:t>me</w:t>
            </w:r>
            <w:r>
              <w:t>,</w:t>
            </w:r>
            <w:proofErr w:type="gramEnd"/>
            <w:r>
              <w:t xml:space="preserve"> am Adrian.”</w:t>
            </w:r>
          </w:p>
        </w:tc>
      </w:tr>
      <w:tr w:rsidR="00510524" w:rsidRPr="002968D5" w:rsidTr="00A15A3F">
        <w:tc>
          <w:tcPr>
            <w:tcW w:w="386" w:type="dxa"/>
          </w:tcPr>
          <w:p w:rsidR="00510524" w:rsidRDefault="00510524" w:rsidP="007B49BC">
            <w:pPr>
              <w:spacing w:line="22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62" w:type="dxa"/>
          </w:tcPr>
          <w:p w:rsidR="00510524" w:rsidRDefault="00510524" w:rsidP="007B49BC">
            <w:pPr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Possessive particle</w:t>
            </w:r>
          </w:p>
          <w:p w:rsidR="00510524" w:rsidRPr="00F33918" w:rsidRDefault="00510524" w:rsidP="007B49BC">
            <w:pPr>
              <w:spacing w:line="22" w:lineRule="atLeast"/>
              <w:rPr>
                <w:lang w:eastAsia="en-US"/>
              </w:rPr>
            </w:pPr>
            <w:r w:rsidRPr="00ED120E">
              <w:rPr>
                <w:lang w:eastAsia="en-US"/>
              </w:rPr>
              <w:t>“</w:t>
            </w:r>
            <w:proofErr w:type="gramStart"/>
            <w:r w:rsidRPr="00ED120E">
              <w:rPr>
                <w:lang w:eastAsia="en-US"/>
              </w:rPr>
              <w:t>Adrian</w:t>
            </w:r>
            <w:r w:rsidRPr="00ED120E">
              <w:rPr>
                <w:b/>
                <w:u w:val="single"/>
                <w:lang w:eastAsia="en-US"/>
              </w:rPr>
              <w:t>’s</w:t>
            </w:r>
            <w:r w:rsidRPr="00ED120E">
              <w:rPr>
                <w:lang w:eastAsia="en-US"/>
              </w:rPr>
              <w:t>,” or “The</w:t>
            </w:r>
            <w:proofErr w:type="gramEnd"/>
            <w:r w:rsidRPr="00ED120E">
              <w:rPr>
                <w:lang w:eastAsia="en-US"/>
              </w:rPr>
              <w:t xml:space="preserve"> laws </w:t>
            </w:r>
            <w:r w:rsidRPr="00ED120E">
              <w:rPr>
                <w:b/>
                <w:u w:val="single"/>
                <w:lang w:eastAsia="en-US"/>
              </w:rPr>
              <w:t>of</w:t>
            </w:r>
            <w:r w:rsidRPr="00ED120E">
              <w:rPr>
                <w:lang w:eastAsia="en-US"/>
              </w:rPr>
              <w:t xml:space="preserve"> Moses.”</w:t>
            </w:r>
          </w:p>
        </w:tc>
        <w:tc>
          <w:tcPr>
            <w:tcW w:w="1750" w:type="dxa"/>
          </w:tcPr>
          <w:p w:rsidR="00510524" w:rsidRDefault="00510524" w:rsidP="007B49BC">
            <w:pPr>
              <w:spacing w:line="22" w:lineRule="atLeast"/>
            </w:pPr>
            <w:r>
              <w:t>No</w:t>
            </w:r>
          </w:p>
        </w:tc>
        <w:tc>
          <w:tcPr>
            <w:tcW w:w="2311" w:type="dxa"/>
          </w:tcPr>
          <w:p w:rsidR="00510524" w:rsidRDefault="00510524" w:rsidP="007B49BC">
            <w:pPr>
              <w:spacing w:line="22" w:lineRule="atLeast"/>
            </w:pPr>
            <w:r>
              <w:t xml:space="preserve">Brittany </w:t>
            </w:r>
            <w:r w:rsidRPr="009A0FA9">
              <w:rPr>
                <w:b/>
                <w:u w:val="single"/>
              </w:rPr>
              <w:t>no</w:t>
            </w:r>
            <w:r>
              <w:t xml:space="preserve"> school.</w:t>
            </w:r>
          </w:p>
          <w:p w:rsidR="00510524" w:rsidRPr="00C7776C" w:rsidRDefault="00510524" w:rsidP="007B49BC">
            <w:pPr>
              <w:spacing w:line="22" w:lineRule="atLeast"/>
            </w:pPr>
            <w:proofErr w:type="spellStart"/>
            <w:r>
              <w:t>Kare</w:t>
            </w:r>
            <w:proofErr w:type="spellEnd"/>
            <w:r>
              <w:t xml:space="preserve"> </w:t>
            </w:r>
            <w:r w:rsidRPr="009A0FA9">
              <w:rPr>
                <w:b/>
                <w:u w:val="single"/>
              </w:rPr>
              <w:t>no</w:t>
            </w:r>
            <w:r>
              <w:t xml:space="preserve"> </w:t>
            </w:r>
            <w:proofErr w:type="spellStart"/>
            <w:r>
              <w:t>inu</w:t>
            </w:r>
            <w:proofErr w:type="spellEnd"/>
            <w:r>
              <w:t>.</w:t>
            </w:r>
          </w:p>
        </w:tc>
        <w:tc>
          <w:tcPr>
            <w:tcW w:w="2167" w:type="dxa"/>
          </w:tcPr>
          <w:p w:rsidR="00510524" w:rsidRPr="009A0FA9" w:rsidRDefault="00510524" w:rsidP="007B49BC">
            <w:pPr>
              <w:spacing w:line="22" w:lineRule="atLeast"/>
            </w:pPr>
            <w:r>
              <w:rPr>
                <w:b/>
                <w:u w:val="single"/>
              </w:rPr>
              <w:t>Brittany’s</w:t>
            </w:r>
            <w:r>
              <w:t xml:space="preserve"> school.</w:t>
            </w:r>
          </w:p>
          <w:p w:rsidR="00510524" w:rsidRPr="00C7776C" w:rsidRDefault="00510524" w:rsidP="007B49BC">
            <w:pPr>
              <w:spacing w:line="22" w:lineRule="atLeast"/>
            </w:pPr>
            <w:r w:rsidRPr="009A0FA9">
              <w:rPr>
                <w:b/>
                <w:u w:val="single"/>
              </w:rPr>
              <w:t>His</w:t>
            </w:r>
            <w:r>
              <w:t xml:space="preserve"> dog.</w:t>
            </w:r>
          </w:p>
        </w:tc>
      </w:tr>
      <w:tr w:rsidR="00510524" w:rsidRPr="002968D5" w:rsidTr="00A15A3F">
        <w:tc>
          <w:tcPr>
            <w:tcW w:w="386" w:type="dxa"/>
          </w:tcPr>
          <w:p w:rsidR="00510524" w:rsidRDefault="00510524" w:rsidP="007B49BC">
            <w:pPr>
              <w:spacing w:line="22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62" w:type="dxa"/>
          </w:tcPr>
          <w:p w:rsidR="00510524" w:rsidRPr="009021AA" w:rsidRDefault="00510524" w:rsidP="007B49BC">
            <w:pPr>
              <w:spacing w:line="22" w:lineRule="atLeast"/>
              <w:rPr>
                <w:lang w:eastAsia="en-US"/>
              </w:rPr>
            </w:pPr>
            <w:r>
              <w:rPr>
                <w:lang w:eastAsia="en-US"/>
              </w:rPr>
              <w:t>Direct object particle</w:t>
            </w:r>
          </w:p>
        </w:tc>
        <w:tc>
          <w:tcPr>
            <w:tcW w:w="1750" w:type="dxa"/>
          </w:tcPr>
          <w:p w:rsidR="00510524" w:rsidRDefault="00510524" w:rsidP="007B49BC">
            <w:pPr>
              <w:spacing w:line="22" w:lineRule="atLeast"/>
            </w:pPr>
            <w:proofErr w:type="spellStart"/>
            <w:r>
              <w:t>Wo</w:t>
            </w:r>
            <w:proofErr w:type="spellEnd"/>
          </w:p>
        </w:tc>
        <w:tc>
          <w:tcPr>
            <w:tcW w:w="2311" w:type="dxa"/>
          </w:tcPr>
          <w:p w:rsidR="00510524" w:rsidRPr="009021AA" w:rsidRDefault="00510524" w:rsidP="007B49BC">
            <w:pPr>
              <w:spacing w:line="22" w:lineRule="atLeast"/>
            </w:pPr>
            <w:proofErr w:type="spellStart"/>
            <w:r>
              <w:t>Neko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sakana</w:t>
            </w:r>
            <w:proofErr w:type="spellEnd"/>
            <w:r>
              <w:t xml:space="preserve"> </w:t>
            </w:r>
            <w:proofErr w:type="spellStart"/>
            <w:r w:rsidRPr="00773349">
              <w:rPr>
                <w:b/>
                <w:u w:val="single"/>
              </w:rPr>
              <w:t>wo</w:t>
            </w:r>
            <w:proofErr w:type="spellEnd"/>
            <w:r>
              <w:t xml:space="preserve"> </w:t>
            </w:r>
            <w:proofErr w:type="spellStart"/>
            <w:r>
              <w:t>tabemasu</w:t>
            </w:r>
            <w:proofErr w:type="spellEnd"/>
            <w:r>
              <w:t>.</w:t>
            </w:r>
          </w:p>
        </w:tc>
        <w:tc>
          <w:tcPr>
            <w:tcW w:w="2167" w:type="dxa"/>
          </w:tcPr>
          <w:p w:rsidR="00510524" w:rsidRPr="00C7776C" w:rsidRDefault="00510524" w:rsidP="007B49BC">
            <w:pPr>
              <w:spacing w:line="22" w:lineRule="atLeast"/>
            </w:pPr>
            <w:r w:rsidRPr="009021AA">
              <w:t xml:space="preserve">The cat eats </w:t>
            </w:r>
            <w:r w:rsidRPr="009021AA">
              <w:rPr>
                <w:b/>
                <w:u w:val="single"/>
              </w:rPr>
              <w:t>the fish</w:t>
            </w:r>
            <w:r>
              <w:t xml:space="preserve"> (</w:t>
            </w:r>
            <w:proofErr w:type="spellStart"/>
            <w:r>
              <w:t>wo</w:t>
            </w:r>
            <w:proofErr w:type="spellEnd"/>
            <w:r>
              <w:t xml:space="preserve"> goes after “the fish”)</w:t>
            </w:r>
            <w:r w:rsidRPr="009021AA">
              <w:t>.</w:t>
            </w:r>
          </w:p>
        </w:tc>
      </w:tr>
      <w:tr w:rsidR="00510524" w:rsidRPr="002968D5" w:rsidTr="00A15A3F">
        <w:tc>
          <w:tcPr>
            <w:tcW w:w="386" w:type="dxa"/>
          </w:tcPr>
          <w:p w:rsidR="00510524" w:rsidRDefault="00510524" w:rsidP="007B49BC">
            <w:pPr>
              <w:spacing w:line="22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62" w:type="dxa"/>
          </w:tcPr>
          <w:p w:rsidR="00510524" w:rsidRDefault="00510524" w:rsidP="007B49BC">
            <w:commentRangeStart w:id="3"/>
            <w:r>
              <w:t>Specific noun?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:rsidR="00510524" w:rsidRDefault="00510524" w:rsidP="007B49BC">
            <w:r>
              <w:t>Specific noun, the one who</w:t>
            </w:r>
          </w:p>
          <w:p w:rsidR="00510524" w:rsidRDefault="00510524" w:rsidP="007B49BC"/>
          <w:p w:rsidR="00510524" w:rsidRDefault="00510524" w:rsidP="007B49BC">
            <w:r>
              <w:t xml:space="preserve">Used in some set expressions – </w:t>
            </w:r>
          </w:p>
          <w:p w:rsidR="00510524" w:rsidRPr="00B05130" w:rsidRDefault="00510524" w:rsidP="00B05130">
            <w:proofErr w:type="spellStart"/>
            <w:r w:rsidRPr="00B05130">
              <w:t>Watashi</w:t>
            </w:r>
            <w:proofErr w:type="spellEnd"/>
            <w:r w:rsidRPr="00B05130">
              <w:t xml:space="preserve"> </w:t>
            </w:r>
            <w:proofErr w:type="spellStart"/>
            <w:r w:rsidRPr="00B05130">
              <w:rPr>
                <w:b/>
                <w:u w:val="single"/>
              </w:rPr>
              <w:t>wa</w:t>
            </w:r>
            <w:proofErr w:type="spellEnd"/>
            <w:r w:rsidRPr="00B05130">
              <w:t xml:space="preserve"> pen </w:t>
            </w:r>
            <w:proofErr w:type="spellStart"/>
            <w:r w:rsidRPr="00B05130">
              <w:rPr>
                <w:b/>
                <w:u w:val="single"/>
              </w:rPr>
              <w:t>ga</w:t>
            </w:r>
            <w:proofErr w:type="spellEnd"/>
            <w:r w:rsidRPr="00B05130">
              <w:t xml:space="preserve"> </w:t>
            </w:r>
            <w:proofErr w:type="spellStart"/>
            <w:r w:rsidRPr="00B05130">
              <w:t>arimasu</w:t>
            </w:r>
            <w:proofErr w:type="spellEnd"/>
            <w:r w:rsidRPr="00B05130">
              <w:t>.</w:t>
            </w:r>
          </w:p>
          <w:p w:rsidR="00510524" w:rsidRDefault="00510524" w:rsidP="00B05130">
            <w:proofErr w:type="spellStart"/>
            <w:r w:rsidRPr="00B05130">
              <w:t>Neko</w:t>
            </w:r>
            <w:proofErr w:type="spellEnd"/>
            <w:r w:rsidRPr="00B05130">
              <w:t xml:space="preserve"> </w:t>
            </w:r>
            <w:proofErr w:type="spellStart"/>
            <w:r w:rsidRPr="00B05130">
              <w:rPr>
                <w:b/>
                <w:u w:val="single"/>
              </w:rPr>
              <w:t>ga</w:t>
            </w:r>
            <w:proofErr w:type="spellEnd"/>
            <w:r w:rsidRPr="00B05130">
              <w:t xml:space="preserve"> </w:t>
            </w:r>
            <w:proofErr w:type="spellStart"/>
            <w:r w:rsidRPr="00B05130">
              <w:t>suki</w:t>
            </w:r>
            <w:proofErr w:type="spellEnd"/>
            <w:r w:rsidRPr="00B05130">
              <w:t xml:space="preserve"> </w:t>
            </w:r>
            <w:proofErr w:type="spellStart"/>
            <w:r w:rsidRPr="00B05130">
              <w:t>desu</w:t>
            </w:r>
            <w:proofErr w:type="spellEnd"/>
            <w:r w:rsidRPr="00B05130">
              <w:t>.</w:t>
            </w:r>
          </w:p>
        </w:tc>
        <w:tc>
          <w:tcPr>
            <w:tcW w:w="1750" w:type="dxa"/>
          </w:tcPr>
          <w:p w:rsidR="00510524" w:rsidRDefault="00510524" w:rsidP="007B49BC">
            <w:pPr>
              <w:spacing w:line="22" w:lineRule="atLeast"/>
            </w:pPr>
            <w:proofErr w:type="spellStart"/>
            <w:r>
              <w:t>Ga</w:t>
            </w:r>
            <w:proofErr w:type="spellEnd"/>
          </w:p>
        </w:tc>
        <w:tc>
          <w:tcPr>
            <w:tcW w:w="2311" w:type="dxa"/>
          </w:tcPr>
          <w:p w:rsidR="00510524" w:rsidRPr="00B7353E" w:rsidRDefault="00510524" w:rsidP="00B7353E">
            <w:pPr>
              <w:spacing w:line="22" w:lineRule="atLeast"/>
            </w:pPr>
            <w:proofErr w:type="spellStart"/>
            <w:r w:rsidRPr="00B7353E">
              <w:rPr>
                <w:bCs/>
              </w:rPr>
              <w:t>Watashi</w:t>
            </w:r>
            <w:proofErr w:type="spellEnd"/>
            <w:r w:rsidRPr="00B7353E">
              <w:rPr>
                <w:bCs/>
              </w:rPr>
              <w:t xml:space="preserve"> </w:t>
            </w:r>
            <w:proofErr w:type="spellStart"/>
            <w:r w:rsidRPr="00B7353E">
              <w:rPr>
                <w:b/>
                <w:bCs/>
                <w:u w:val="single"/>
              </w:rPr>
              <w:t>ga</w:t>
            </w:r>
            <w:proofErr w:type="spellEnd"/>
            <w:r w:rsidRPr="00B7353E">
              <w:rPr>
                <w:bCs/>
              </w:rPr>
              <w:t xml:space="preserve"> Sara </w:t>
            </w:r>
            <w:proofErr w:type="spellStart"/>
            <w:r w:rsidRPr="00B7353E">
              <w:rPr>
                <w:bCs/>
              </w:rPr>
              <w:t>desu</w:t>
            </w:r>
            <w:proofErr w:type="spellEnd"/>
            <w:r w:rsidRPr="00B7353E">
              <w:rPr>
                <w:bCs/>
              </w:rPr>
              <w:t>.</w:t>
            </w:r>
          </w:p>
          <w:p w:rsidR="00510524" w:rsidRDefault="00510524" w:rsidP="007B49BC">
            <w:pPr>
              <w:spacing w:line="22" w:lineRule="atLeast"/>
            </w:pPr>
            <w:commentRangeStart w:id="4"/>
            <w:proofErr w:type="spellStart"/>
            <w:r>
              <w:t>Watashi</w:t>
            </w:r>
            <w:proofErr w:type="spellEnd"/>
            <w:r>
              <w:t xml:space="preserve"> </w:t>
            </w:r>
            <w:proofErr w:type="spellStart"/>
            <w:r w:rsidRPr="007E0A8C">
              <w:rPr>
                <w:b/>
                <w:u w:val="single"/>
              </w:rPr>
              <w:t>wa</w:t>
            </w:r>
            <w:proofErr w:type="spellEnd"/>
            <w:r>
              <w:t xml:space="preserve"> pen </w:t>
            </w:r>
            <w:proofErr w:type="spellStart"/>
            <w:r w:rsidRPr="007E0A8C">
              <w:rPr>
                <w:b/>
                <w:u w:val="single"/>
              </w:rPr>
              <w:t>ga</w:t>
            </w:r>
            <w:proofErr w:type="spellEnd"/>
            <w:r>
              <w:t xml:space="preserve"> </w:t>
            </w:r>
            <w:proofErr w:type="spellStart"/>
            <w:r>
              <w:t>arimasu</w:t>
            </w:r>
            <w:proofErr w:type="spellEnd"/>
            <w:r>
              <w:t>.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:rsidR="00510524" w:rsidRDefault="00510524" w:rsidP="007B49BC">
            <w:pPr>
              <w:spacing w:line="22" w:lineRule="atLeast"/>
            </w:pPr>
            <w:proofErr w:type="spellStart"/>
            <w:r>
              <w:t>Neko</w:t>
            </w:r>
            <w:proofErr w:type="spellEnd"/>
            <w:r>
              <w:t xml:space="preserve"> </w:t>
            </w:r>
            <w:proofErr w:type="spellStart"/>
            <w:r w:rsidRPr="00873BBD">
              <w:rPr>
                <w:b/>
                <w:u w:val="single"/>
              </w:rPr>
              <w:t>ga</w:t>
            </w:r>
            <w:proofErr w:type="spellEnd"/>
            <w:r>
              <w:t xml:space="preserve"> </w:t>
            </w:r>
            <w:proofErr w:type="spellStart"/>
            <w:r>
              <w:t>suki</w:t>
            </w:r>
            <w:proofErr w:type="spellEnd"/>
            <w:r>
              <w:t xml:space="preserve"> </w:t>
            </w:r>
            <w:proofErr w:type="spellStart"/>
            <w:r>
              <w:t>desu</w:t>
            </w:r>
            <w:proofErr w:type="spellEnd"/>
            <w:r>
              <w:t>.</w:t>
            </w:r>
          </w:p>
        </w:tc>
        <w:tc>
          <w:tcPr>
            <w:tcW w:w="2167" w:type="dxa"/>
          </w:tcPr>
          <w:p w:rsidR="00510524" w:rsidRDefault="00510524" w:rsidP="000A2D35">
            <w:pPr>
              <w:spacing w:line="22" w:lineRule="atLeast"/>
            </w:pPr>
            <w:r>
              <w:t xml:space="preserve">I am </w:t>
            </w:r>
            <w:r w:rsidRPr="00A15A3F">
              <w:rPr>
                <w:b/>
                <w:u w:val="single"/>
              </w:rPr>
              <w:t>the one</w:t>
            </w:r>
            <w:r>
              <w:t xml:space="preserve"> who is Sara.</w:t>
            </w:r>
          </w:p>
          <w:p w:rsidR="00510524" w:rsidRDefault="00510524" w:rsidP="000A2D35">
            <w:pPr>
              <w:spacing w:line="22" w:lineRule="atLeast"/>
            </w:pPr>
            <w:r>
              <w:t>I have a pen.</w:t>
            </w:r>
          </w:p>
          <w:p w:rsidR="00510524" w:rsidRDefault="00510524" w:rsidP="000A2D35">
            <w:pPr>
              <w:spacing w:line="22" w:lineRule="atLeast"/>
            </w:pPr>
            <w:r>
              <w:t xml:space="preserve">Cats are </w:t>
            </w:r>
            <w:proofErr w:type="spellStart"/>
            <w:r>
              <w:t>desireable</w:t>
            </w:r>
            <w:proofErr w:type="spellEnd"/>
            <w:r>
              <w:t xml:space="preserve"> (to me). </w:t>
            </w:r>
          </w:p>
        </w:tc>
      </w:tr>
      <w:tr w:rsidR="00510524" w:rsidRPr="002968D5" w:rsidTr="00A15A3F">
        <w:tc>
          <w:tcPr>
            <w:tcW w:w="386" w:type="dxa"/>
          </w:tcPr>
          <w:p w:rsidR="00510524" w:rsidRDefault="00510524" w:rsidP="007B49BC">
            <w:pPr>
              <w:spacing w:line="22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62" w:type="dxa"/>
          </w:tcPr>
          <w:p w:rsidR="00510524" w:rsidRDefault="00510524" w:rsidP="003F6A93">
            <w:pPr>
              <w:pStyle w:val="ListParagraph"/>
              <w:ind w:left="0"/>
            </w:pPr>
            <w:r>
              <w:sym w:font="Symbol" w:char="F0B7"/>
            </w:r>
            <w:r>
              <w:t xml:space="preserve">  Shows a destination </w:t>
            </w:r>
          </w:p>
          <w:p w:rsidR="00510524" w:rsidRPr="00B7791E" w:rsidRDefault="00510524" w:rsidP="008A3FF2">
            <w:commentRangeStart w:id="5"/>
            <w:r w:rsidRPr="003F6A93">
              <w:sym w:font="Symbol" w:char="F0B7"/>
            </w:r>
            <w:r w:rsidRPr="003F6A93">
              <w:t xml:space="preserve">  </w:t>
            </w:r>
            <w:r>
              <w:t>Shows an indirect object of an action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1750" w:type="dxa"/>
          </w:tcPr>
          <w:p w:rsidR="00510524" w:rsidRDefault="00510524" w:rsidP="007B49BC">
            <w:pPr>
              <w:spacing w:line="22" w:lineRule="atLeast"/>
            </w:pPr>
            <w:commentRangeStart w:id="6"/>
            <w:r>
              <w:t>Ni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2311" w:type="dxa"/>
          </w:tcPr>
          <w:p w:rsidR="00510524" w:rsidRDefault="00510524" w:rsidP="00B7791E">
            <w:pPr>
              <w:spacing w:line="22" w:lineRule="atLeast"/>
            </w:pPr>
            <w:proofErr w:type="spellStart"/>
            <w:r>
              <w:t>Kare</w:t>
            </w:r>
            <w:proofErr w:type="spellEnd"/>
            <w:r>
              <w:t xml:space="preserve"> </w:t>
            </w:r>
            <w:proofErr w:type="spellStart"/>
            <w:r w:rsidRPr="00612C2A">
              <w:rPr>
                <w:b/>
                <w:u w:val="single"/>
              </w:rPr>
              <w:t>ni</w:t>
            </w:r>
            <w:proofErr w:type="spellEnd"/>
            <w:r>
              <w:t xml:space="preserve"> </w:t>
            </w:r>
            <w:proofErr w:type="spellStart"/>
            <w:r>
              <w:t>hon</w:t>
            </w:r>
            <w:proofErr w:type="spellEnd"/>
            <w:r>
              <w:t xml:space="preserve">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agemasu</w:t>
            </w:r>
            <w:proofErr w:type="spellEnd"/>
            <w:r>
              <w:t>.</w:t>
            </w:r>
          </w:p>
          <w:p w:rsidR="00510524" w:rsidRDefault="00510524" w:rsidP="00B7791E">
            <w:pPr>
              <w:spacing w:line="22" w:lineRule="atLeast"/>
            </w:pPr>
            <w:proofErr w:type="spellStart"/>
            <w:r>
              <w:t>Watashi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isha</w:t>
            </w:r>
            <w:proofErr w:type="spellEnd"/>
            <w:r>
              <w:t xml:space="preserve"> </w:t>
            </w:r>
            <w:proofErr w:type="spellStart"/>
            <w:r w:rsidRPr="00CC31FD">
              <w:rPr>
                <w:b/>
                <w:u w:val="single"/>
              </w:rPr>
              <w:t>ni</w:t>
            </w:r>
            <w:proofErr w:type="spellEnd"/>
            <w:r>
              <w:t xml:space="preserve"> </w:t>
            </w:r>
            <w:proofErr w:type="spellStart"/>
            <w:r>
              <w:t>narimasu</w:t>
            </w:r>
            <w:proofErr w:type="spellEnd"/>
            <w:r>
              <w:t>.</w:t>
            </w:r>
          </w:p>
          <w:p w:rsidR="00510524" w:rsidRPr="00B7791E" w:rsidRDefault="00510524" w:rsidP="00B7791E">
            <w:pPr>
              <w:spacing w:line="22" w:lineRule="atLeast"/>
            </w:pPr>
            <w:proofErr w:type="spellStart"/>
            <w:r>
              <w:t>Watashi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Nihon </w:t>
            </w:r>
            <w:proofErr w:type="spellStart"/>
            <w:r w:rsidRPr="00612C2A">
              <w:rPr>
                <w:b/>
                <w:u w:val="single"/>
              </w:rPr>
              <w:t>ni</w:t>
            </w:r>
            <w:proofErr w:type="spellEnd"/>
            <w:r>
              <w:t xml:space="preserve"> </w:t>
            </w:r>
            <w:proofErr w:type="spellStart"/>
            <w:r>
              <w:t>ikimasu</w:t>
            </w:r>
            <w:proofErr w:type="spellEnd"/>
            <w:r>
              <w:t>.</w:t>
            </w:r>
          </w:p>
        </w:tc>
        <w:tc>
          <w:tcPr>
            <w:tcW w:w="2167" w:type="dxa"/>
          </w:tcPr>
          <w:p w:rsidR="00510524" w:rsidRDefault="00510524" w:rsidP="00B7791E">
            <w:pPr>
              <w:spacing w:line="22" w:lineRule="atLeast"/>
            </w:pPr>
            <w:r>
              <w:t xml:space="preserve">I give the book </w:t>
            </w:r>
            <w:r w:rsidRPr="00612C2A">
              <w:rPr>
                <w:b/>
                <w:u w:val="single"/>
              </w:rPr>
              <w:t>to him</w:t>
            </w:r>
            <w:r>
              <w:t>.</w:t>
            </w:r>
          </w:p>
          <w:p w:rsidR="00510524" w:rsidRDefault="00510524" w:rsidP="00CC31FD">
            <w:pPr>
              <w:spacing w:line="22" w:lineRule="atLeast"/>
            </w:pPr>
            <w:r w:rsidRPr="00B7791E">
              <w:t xml:space="preserve">I </w:t>
            </w:r>
            <w:r>
              <w:t xml:space="preserve">become a doctor. </w:t>
            </w:r>
          </w:p>
          <w:p w:rsidR="00510524" w:rsidRPr="009021AA" w:rsidRDefault="00510524" w:rsidP="00CC31FD">
            <w:pPr>
              <w:spacing w:line="22" w:lineRule="atLeast"/>
            </w:pPr>
            <w:r w:rsidRPr="00B7791E">
              <w:t xml:space="preserve">I go </w:t>
            </w:r>
            <w:r w:rsidRPr="00B7791E">
              <w:rPr>
                <w:b/>
                <w:u w:val="single"/>
              </w:rPr>
              <w:t>to</w:t>
            </w:r>
            <w:r w:rsidRPr="00B7791E">
              <w:t xml:space="preserve"> Japan.</w:t>
            </w:r>
          </w:p>
        </w:tc>
      </w:tr>
    </w:tbl>
    <w:p w:rsidR="0070401B" w:rsidRDefault="0070401B" w:rsidP="00EA30D5"/>
    <w:p w:rsidR="00DE6FD0" w:rsidRDefault="00DE6FD0" w:rsidP="00EA30D5"/>
    <w:p w:rsidR="00CC31FD" w:rsidRDefault="00CC31FD" w:rsidP="00EA30D5">
      <w:r>
        <w:tab/>
        <w:t>We’ve been using the particle “</w:t>
      </w:r>
      <w:proofErr w:type="spellStart"/>
      <w:r>
        <w:t>Wa</w:t>
      </w:r>
      <w:proofErr w:type="spellEnd"/>
      <w:r>
        <w:t>” a lot.</w:t>
      </w:r>
    </w:p>
    <w:p w:rsidR="00A15A3F" w:rsidRDefault="00A15A3F" w:rsidP="00EA30D5"/>
    <w:p w:rsidR="00A15A3F" w:rsidRDefault="00A15A3F" w:rsidP="00A15A3F">
      <w:pPr>
        <w:pStyle w:val="Heading2"/>
      </w:pPr>
      <w:r>
        <w:t>Making sentences with “</w:t>
      </w:r>
      <w:proofErr w:type="spellStart"/>
      <w:r>
        <w:t>Wo</w:t>
      </w:r>
      <w:proofErr w:type="spellEnd"/>
      <w:r>
        <w:t>”</w:t>
      </w:r>
    </w:p>
    <w:p w:rsidR="00CC31FD" w:rsidRDefault="00CC31FD" w:rsidP="00EA30D5">
      <w:r>
        <w:tab/>
        <w:t>We haven’t really used the particle “</w:t>
      </w:r>
      <w:proofErr w:type="spellStart"/>
      <w:r w:rsidR="00A15A3F">
        <w:t>W</w:t>
      </w:r>
      <w:r>
        <w:t>o</w:t>
      </w:r>
      <w:proofErr w:type="spellEnd"/>
      <w:r>
        <w:t xml:space="preserve">” yet. </w:t>
      </w:r>
    </w:p>
    <w:p w:rsidR="00A15A3F" w:rsidRDefault="00A15A3F" w:rsidP="00A15A3F"/>
    <w:p w:rsidR="00A15A3F" w:rsidRDefault="00A15A3F" w:rsidP="00A15A3F">
      <w:pPr>
        <w:pStyle w:val="Heading2"/>
      </w:pPr>
    </w:p>
    <w:p w:rsidR="00A15A3F" w:rsidRPr="00A15A3F" w:rsidRDefault="00A15A3F" w:rsidP="00A15A3F">
      <w:r w:rsidRPr="00A15A3F">
        <w:tab/>
        <w:t xml:space="preserve">The particle “Ni” has many uses in Japanese. Today let’s just focus on these: </w:t>
      </w:r>
    </w:p>
    <w:p w:rsidR="00A15A3F" w:rsidRDefault="00A15A3F" w:rsidP="00EA30D5"/>
    <w:p w:rsidR="00A15A3F" w:rsidRDefault="00A15A3F" w:rsidP="00A15A3F">
      <w:pPr>
        <w:pStyle w:val="Heading2"/>
      </w:pPr>
      <w:r>
        <w:lastRenderedPageBreak/>
        <w:t>Using possession with “No”</w:t>
      </w:r>
    </w:p>
    <w:p w:rsidR="00ED120E" w:rsidRDefault="00ED120E" w:rsidP="00EA30D5">
      <w:r>
        <w:tab/>
        <w:t>We’ve come across the particle “No” before. It’s relatively straightforward to use. While English has two ways of showing possession (</w:t>
      </w:r>
      <w:r w:rsidRPr="00ED120E">
        <w:t>“Adrian</w:t>
      </w:r>
      <w:r w:rsidRPr="00ED120E">
        <w:rPr>
          <w:b/>
          <w:u w:val="single"/>
        </w:rPr>
        <w:t>’s</w:t>
      </w:r>
      <w:r>
        <w:t>,” and</w:t>
      </w:r>
      <w:r w:rsidRPr="00ED120E">
        <w:t xml:space="preserve"> “The laws </w:t>
      </w:r>
      <w:r w:rsidRPr="00ED120E">
        <w:rPr>
          <w:b/>
          <w:u w:val="single"/>
        </w:rPr>
        <w:t>of</w:t>
      </w:r>
      <w:r>
        <w:t xml:space="preserve"> Moses</w:t>
      </w:r>
      <w:r w:rsidRPr="00ED120E">
        <w:t>”</w:t>
      </w:r>
      <w:r>
        <w:t>), Japanese only has this one way of showing possession. “No” is always is used like “</w:t>
      </w:r>
      <w:r w:rsidRPr="00ED120E">
        <w:rPr>
          <w:b/>
          <w:u w:val="single"/>
        </w:rPr>
        <w:t>’s</w:t>
      </w:r>
      <w:r>
        <w:t xml:space="preserve">”. It’s always used as “possessor no object”, like “Adrian no pen” means “Adrian’s pen.” </w:t>
      </w:r>
    </w:p>
    <w:p w:rsidR="00ED120E" w:rsidRDefault="00ED120E" w:rsidP="00EA30D5"/>
    <w:p w:rsidR="00ED120E" w:rsidRDefault="00ED120E" w:rsidP="00EA30D5"/>
    <w:p w:rsidR="00F14DEE" w:rsidRPr="00F14DEE" w:rsidRDefault="00F14DEE" w:rsidP="00F14DEE">
      <w:pPr>
        <w:pStyle w:val="Heading2"/>
      </w:pPr>
      <w:r>
        <w:t>Questions</w:t>
      </w:r>
    </w:p>
    <w:p w:rsidR="007239A6" w:rsidRDefault="007239A6">
      <w:pPr>
        <w:contextualSpacing w:val="0"/>
        <w:rPr>
          <w:lang w:eastAsia="en-US"/>
        </w:rPr>
      </w:pPr>
      <w:r>
        <w:rPr>
          <w:lang w:eastAsia="en-US"/>
        </w:rPr>
        <w:br w:type="page"/>
      </w:r>
    </w:p>
    <w:p w:rsidR="00C16DBF" w:rsidRDefault="00C16DBF" w:rsidP="00C9589D">
      <w:pPr>
        <w:rPr>
          <w:lang w:eastAsia="en-US"/>
        </w:rPr>
      </w:pPr>
    </w:p>
    <w:p w:rsidR="007239A6" w:rsidRDefault="007239A6" w:rsidP="007239A6">
      <w:pPr>
        <w:pStyle w:val="Heading1"/>
      </w:pPr>
      <w:r>
        <w:t>More verbs</w:t>
      </w:r>
      <w:r w:rsidR="00090894">
        <w:t xml:space="preserve"> (use </w:t>
      </w:r>
      <w:proofErr w:type="spellStart"/>
      <w:proofErr w:type="gramStart"/>
      <w:r w:rsidR="00090894">
        <w:t>ni</w:t>
      </w:r>
      <w:proofErr w:type="spellEnd"/>
      <w:proofErr w:type="gramEnd"/>
      <w:r w:rsidR="0009089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4130"/>
        <w:gridCol w:w="2700"/>
        <w:gridCol w:w="2268"/>
      </w:tblGrid>
      <w:tr w:rsidR="007239A6" w:rsidRPr="007239A6" w:rsidTr="00BF02E1">
        <w:tc>
          <w:tcPr>
            <w:tcW w:w="478" w:type="dxa"/>
          </w:tcPr>
          <w:p w:rsidR="007239A6" w:rsidRPr="007239A6" w:rsidRDefault="007239A6" w:rsidP="007239A6">
            <w:pPr>
              <w:rPr>
                <w:b/>
                <w:lang w:eastAsia="en-US"/>
              </w:rPr>
            </w:pPr>
            <w:r w:rsidRPr="007239A6">
              <w:rPr>
                <w:b/>
                <w:lang w:eastAsia="en-US"/>
              </w:rPr>
              <w:t>1</w:t>
            </w:r>
          </w:p>
        </w:tc>
        <w:tc>
          <w:tcPr>
            <w:tcW w:w="4130" w:type="dxa"/>
          </w:tcPr>
          <w:p w:rsidR="007239A6" w:rsidRPr="007239A6" w:rsidRDefault="007239A6" w:rsidP="007239A6">
            <w:pPr>
              <w:rPr>
                <w:lang w:eastAsia="en-US"/>
              </w:rPr>
            </w:pPr>
            <w:r w:rsidRPr="007239A6">
              <w:rPr>
                <w:lang w:eastAsia="en-US"/>
              </w:rPr>
              <w:t>To become</w:t>
            </w:r>
          </w:p>
        </w:tc>
        <w:tc>
          <w:tcPr>
            <w:tcW w:w="2700" w:type="dxa"/>
          </w:tcPr>
          <w:p w:rsidR="007239A6" w:rsidRPr="007239A6" w:rsidRDefault="007239A6" w:rsidP="007239A6">
            <w:pPr>
              <w:rPr>
                <w:lang w:eastAsia="en-US"/>
              </w:rPr>
            </w:pPr>
            <w:proofErr w:type="spellStart"/>
            <w:r w:rsidRPr="007239A6">
              <w:rPr>
                <w:lang w:eastAsia="en-US"/>
              </w:rPr>
              <w:t>Narimasu</w:t>
            </w:r>
            <w:proofErr w:type="spellEnd"/>
          </w:p>
        </w:tc>
        <w:tc>
          <w:tcPr>
            <w:tcW w:w="2268" w:type="dxa"/>
          </w:tcPr>
          <w:p w:rsidR="007239A6" w:rsidRPr="007239A6" w:rsidRDefault="007239A6" w:rsidP="007239A6">
            <w:pPr>
              <w:rPr>
                <w:lang w:eastAsia="en-US"/>
              </w:rPr>
            </w:pPr>
            <w:proofErr w:type="spellStart"/>
            <w:r w:rsidRPr="007239A6">
              <w:rPr>
                <w:lang w:eastAsia="en-US"/>
              </w:rPr>
              <w:t>なります</w:t>
            </w:r>
            <w:proofErr w:type="spellEnd"/>
          </w:p>
        </w:tc>
      </w:tr>
      <w:tr w:rsidR="000C62A3" w:rsidTr="000C62A3">
        <w:tc>
          <w:tcPr>
            <w:tcW w:w="478" w:type="dxa"/>
          </w:tcPr>
          <w:p w:rsidR="000C62A3" w:rsidRDefault="000C62A3" w:rsidP="00BF02E1">
            <w:pPr>
              <w:spacing w:line="22" w:lineRule="atLeast"/>
              <w:rPr>
                <w:b/>
                <w:lang w:eastAsia="en-US"/>
              </w:rPr>
            </w:pPr>
          </w:p>
        </w:tc>
        <w:tc>
          <w:tcPr>
            <w:tcW w:w="4130" w:type="dxa"/>
          </w:tcPr>
          <w:p w:rsidR="000C62A3" w:rsidRPr="002968D5" w:rsidRDefault="000C62A3" w:rsidP="00BF02E1">
            <w:pPr>
              <w:spacing w:line="22" w:lineRule="atLeast"/>
              <w:rPr>
                <w:lang w:eastAsia="en-US"/>
              </w:rPr>
            </w:pPr>
          </w:p>
        </w:tc>
        <w:tc>
          <w:tcPr>
            <w:tcW w:w="2700" w:type="dxa"/>
          </w:tcPr>
          <w:p w:rsidR="000C62A3" w:rsidRDefault="000C62A3" w:rsidP="00BF02E1"/>
        </w:tc>
        <w:tc>
          <w:tcPr>
            <w:tcW w:w="2268" w:type="dxa"/>
          </w:tcPr>
          <w:p w:rsidR="000C62A3" w:rsidRDefault="000C62A3" w:rsidP="00BF02E1">
            <w:pPr>
              <w:spacing w:line="22" w:lineRule="atLeast"/>
            </w:pPr>
          </w:p>
        </w:tc>
      </w:tr>
      <w:tr w:rsidR="000C62A3" w:rsidTr="000C62A3">
        <w:tc>
          <w:tcPr>
            <w:tcW w:w="478" w:type="dxa"/>
          </w:tcPr>
          <w:p w:rsidR="000C62A3" w:rsidRDefault="000C62A3" w:rsidP="00BF02E1">
            <w:pPr>
              <w:spacing w:line="22" w:lineRule="atLeast"/>
              <w:rPr>
                <w:b/>
                <w:lang w:eastAsia="en-US"/>
              </w:rPr>
            </w:pPr>
          </w:p>
        </w:tc>
        <w:tc>
          <w:tcPr>
            <w:tcW w:w="4130" w:type="dxa"/>
          </w:tcPr>
          <w:p w:rsidR="000C62A3" w:rsidRPr="002968D5" w:rsidRDefault="000C62A3" w:rsidP="00BF02E1">
            <w:pPr>
              <w:spacing w:line="22" w:lineRule="atLeast"/>
              <w:rPr>
                <w:lang w:eastAsia="en-US"/>
              </w:rPr>
            </w:pPr>
          </w:p>
        </w:tc>
        <w:tc>
          <w:tcPr>
            <w:tcW w:w="2700" w:type="dxa"/>
          </w:tcPr>
          <w:p w:rsidR="000C62A3" w:rsidRDefault="000C62A3" w:rsidP="00BF02E1"/>
        </w:tc>
        <w:tc>
          <w:tcPr>
            <w:tcW w:w="2268" w:type="dxa"/>
          </w:tcPr>
          <w:p w:rsidR="000C62A3" w:rsidRDefault="000C62A3" w:rsidP="00BF02E1">
            <w:pPr>
              <w:spacing w:line="22" w:lineRule="atLeast"/>
            </w:pPr>
          </w:p>
        </w:tc>
      </w:tr>
    </w:tbl>
    <w:p w:rsidR="007239A6" w:rsidRPr="00C9589D" w:rsidRDefault="007239A6" w:rsidP="00C9589D">
      <w:pPr>
        <w:rPr>
          <w:lang w:eastAsia="en-US"/>
        </w:rPr>
      </w:pPr>
    </w:p>
    <w:p w:rsidR="00EF5546" w:rsidRPr="00EF5546" w:rsidRDefault="00DD4614" w:rsidP="00B366F1">
      <w:pPr>
        <w:pStyle w:val="Heading1"/>
      </w:pPr>
      <w:r>
        <w:t>More particles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1957"/>
        <w:gridCol w:w="2379"/>
        <w:gridCol w:w="2197"/>
        <w:gridCol w:w="2626"/>
      </w:tblGrid>
      <w:tr w:rsidR="00B6736F" w:rsidRPr="00B7791E" w:rsidTr="00DD4614">
        <w:tc>
          <w:tcPr>
            <w:tcW w:w="417" w:type="dxa"/>
          </w:tcPr>
          <w:p w:rsidR="00B6736F" w:rsidRPr="002968D5" w:rsidRDefault="00B6736F" w:rsidP="007B49BC">
            <w:pPr>
              <w:spacing w:line="22" w:lineRule="atLeast"/>
              <w:rPr>
                <w:b/>
                <w:lang w:eastAsia="en-US"/>
              </w:rPr>
            </w:pPr>
          </w:p>
        </w:tc>
        <w:tc>
          <w:tcPr>
            <w:tcW w:w="1957" w:type="dxa"/>
          </w:tcPr>
          <w:p w:rsidR="00B6736F" w:rsidRPr="00EF5546" w:rsidRDefault="00B6736F" w:rsidP="00EF5546">
            <w:pPr>
              <w:rPr>
                <w:lang w:eastAsia="en-US"/>
              </w:rPr>
            </w:pPr>
            <w:r>
              <w:rPr>
                <w:lang w:eastAsia="en-US"/>
              </w:rPr>
              <w:t>Used to mean a specific noun in questions</w:t>
            </w:r>
          </w:p>
        </w:tc>
        <w:tc>
          <w:tcPr>
            <w:tcW w:w="2379" w:type="dxa"/>
          </w:tcPr>
          <w:p w:rsidR="00B6736F" w:rsidRDefault="00B6736F" w:rsidP="007B49BC">
            <w:pPr>
              <w:spacing w:line="22" w:lineRule="atLeast"/>
            </w:pPr>
            <w:proofErr w:type="spellStart"/>
            <w:r>
              <w:t>Ga</w:t>
            </w:r>
            <w:proofErr w:type="spellEnd"/>
          </w:p>
        </w:tc>
        <w:tc>
          <w:tcPr>
            <w:tcW w:w="2197" w:type="dxa"/>
          </w:tcPr>
          <w:p w:rsidR="00B6736F" w:rsidRPr="00B6736F" w:rsidRDefault="00B6736F" w:rsidP="00B6736F">
            <w:pPr>
              <w:spacing w:line="22" w:lineRule="atLeast"/>
              <w:rPr>
                <w:bCs/>
              </w:rPr>
            </w:pPr>
            <w:r w:rsidRPr="00B6736F">
              <w:rPr>
                <w:bCs/>
              </w:rPr>
              <w:t xml:space="preserve">Dare </w:t>
            </w:r>
            <w:proofErr w:type="spellStart"/>
            <w:r w:rsidRPr="00B6736F">
              <w:rPr>
                <w:b/>
                <w:bCs/>
                <w:u w:val="single"/>
              </w:rPr>
              <w:t>ga</w:t>
            </w:r>
            <w:proofErr w:type="spellEnd"/>
            <w:r w:rsidRPr="00B6736F">
              <w:rPr>
                <w:bCs/>
              </w:rPr>
              <w:t xml:space="preserve"> </w:t>
            </w:r>
            <w:proofErr w:type="spellStart"/>
            <w:r w:rsidRPr="00B6736F">
              <w:rPr>
                <w:bCs/>
              </w:rPr>
              <w:t>gakusei</w:t>
            </w:r>
            <w:proofErr w:type="spellEnd"/>
            <w:r w:rsidRPr="00B6736F">
              <w:rPr>
                <w:bCs/>
              </w:rPr>
              <w:t>?</w:t>
            </w:r>
          </w:p>
          <w:p w:rsidR="00B6736F" w:rsidRDefault="00B6736F" w:rsidP="00724156">
            <w:pPr>
              <w:spacing w:line="22" w:lineRule="atLeast"/>
            </w:pPr>
            <w:r w:rsidRPr="00B6736F">
              <w:rPr>
                <w:bCs/>
              </w:rPr>
              <w:t xml:space="preserve">Dare </w:t>
            </w:r>
            <w:proofErr w:type="spellStart"/>
            <w:r w:rsidRPr="00B6736F">
              <w:rPr>
                <w:b/>
                <w:bCs/>
                <w:u w:val="single"/>
              </w:rPr>
              <w:t>ga</w:t>
            </w:r>
            <w:proofErr w:type="spellEnd"/>
            <w:r w:rsidRPr="00B6736F">
              <w:rPr>
                <w:bCs/>
              </w:rPr>
              <w:t xml:space="preserve"> </w:t>
            </w:r>
            <w:proofErr w:type="spellStart"/>
            <w:r w:rsidRPr="00B6736F">
              <w:rPr>
                <w:bCs/>
              </w:rPr>
              <w:t>kimasu</w:t>
            </w:r>
            <w:proofErr w:type="spellEnd"/>
            <w:r w:rsidRPr="00B6736F">
              <w:rPr>
                <w:bCs/>
              </w:rPr>
              <w:t xml:space="preserve"> </w:t>
            </w:r>
            <w:proofErr w:type="spellStart"/>
            <w:r w:rsidRPr="00B6736F">
              <w:rPr>
                <w:bCs/>
              </w:rPr>
              <w:t>ka</w:t>
            </w:r>
            <w:proofErr w:type="spellEnd"/>
            <w:r w:rsidRPr="00B6736F">
              <w:rPr>
                <w:bCs/>
              </w:rPr>
              <w:t>?</w:t>
            </w:r>
          </w:p>
        </w:tc>
        <w:tc>
          <w:tcPr>
            <w:tcW w:w="2626" w:type="dxa"/>
          </w:tcPr>
          <w:p w:rsidR="00B6736F" w:rsidRPr="00B6736F" w:rsidRDefault="00B6736F" w:rsidP="00B6736F">
            <w:pPr>
              <w:spacing w:line="22" w:lineRule="atLeast"/>
            </w:pPr>
            <w:r w:rsidRPr="00B6736F">
              <w:t>Who is the one who is student?</w:t>
            </w:r>
          </w:p>
          <w:p w:rsidR="00B6736F" w:rsidRPr="00EF5546" w:rsidRDefault="00B6736F" w:rsidP="00EF5546">
            <w:pPr>
              <w:spacing w:line="22" w:lineRule="atLeast"/>
            </w:pPr>
            <w:r w:rsidRPr="00B6736F">
              <w:t>Who is the one who will come?</w:t>
            </w:r>
          </w:p>
        </w:tc>
      </w:tr>
      <w:tr w:rsidR="00EF5546" w:rsidRPr="00B7791E" w:rsidTr="00DD4614">
        <w:tc>
          <w:tcPr>
            <w:tcW w:w="417" w:type="dxa"/>
          </w:tcPr>
          <w:p w:rsidR="00EF5546" w:rsidRPr="002968D5" w:rsidRDefault="00EF5546" w:rsidP="007B49BC">
            <w:pPr>
              <w:spacing w:line="22" w:lineRule="atLeast"/>
              <w:rPr>
                <w:b/>
                <w:lang w:eastAsia="en-US"/>
              </w:rPr>
            </w:pPr>
          </w:p>
        </w:tc>
        <w:tc>
          <w:tcPr>
            <w:tcW w:w="1957" w:type="dxa"/>
          </w:tcPr>
          <w:p w:rsidR="00EF5546" w:rsidRDefault="00EF5546" w:rsidP="00EF5546">
            <w:pPr>
              <w:rPr>
                <w:lang w:eastAsia="en-US"/>
              </w:rPr>
            </w:pPr>
            <w:r w:rsidRPr="00EF5546">
              <w:rPr>
                <w:lang w:eastAsia="en-US"/>
              </w:rPr>
              <w:sym w:font="Symbol" w:char="F0B7"/>
            </w:r>
            <w:r w:rsidRPr="00EF5546">
              <w:rPr>
                <w:lang w:eastAsia="en-US"/>
              </w:rPr>
              <w:t xml:space="preserve">  Shows the location of an </w:t>
            </w:r>
            <w:r>
              <w:rPr>
                <w:lang w:eastAsia="en-US"/>
              </w:rPr>
              <w:t>action</w:t>
            </w:r>
          </w:p>
          <w:p w:rsidR="00BC08F7" w:rsidRPr="00C4388A" w:rsidRDefault="00BC08F7" w:rsidP="00BC08F7">
            <w:pPr>
              <w:rPr>
                <w:lang w:eastAsia="en-US"/>
              </w:rPr>
            </w:pPr>
            <w:r w:rsidRPr="00BC08F7">
              <w:rPr>
                <w:lang w:eastAsia="en-US"/>
              </w:rPr>
              <w:sym w:font="Symbol" w:char="F0B7"/>
            </w:r>
            <w:r w:rsidRPr="00BC08F7">
              <w:rPr>
                <w:lang w:eastAsia="en-US"/>
              </w:rPr>
              <w:t xml:space="preserve">  Shows the </w:t>
            </w:r>
            <w:r>
              <w:rPr>
                <w:lang w:eastAsia="en-US"/>
              </w:rPr>
              <w:t xml:space="preserve">instrument </w:t>
            </w:r>
            <w:r w:rsidRPr="00BC08F7">
              <w:rPr>
                <w:lang w:eastAsia="en-US"/>
              </w:rPr>
              <w:t>of an action</w:t>
            </w:r>
          </w:p>
        </w:tc>
        <w:tc>
          <w:tcPr>
            <w:tcW w:w="2379" w:type="dxa"/>
          </w:tcPr>
          <w:p w:rsidR="00EF5546" w:rsidRPr="00C4388A" w:rsidRDefault="00EF5546" w:rsidP="007B49BC">
            <w:pPr>
              <w:spacing w:line="22" w:lineRule="atLeast"/>
            </w:pPr>
            <w:r>
              <w:t>De</w:t>
            </w:r>
          </w:p>
        </w:tc>
        <w:tc>
          <w:tcPr>
            <w:tcW w:w="2197" w:type="dxa"/>
          </w:tcPr>
          <w:p w:rsidR="00EF5546" w:rsidRDefault="00724156" w:rsidP="00724156">
            <w:pPr>
              <w:spacing w:line="22" w:lineRule="atLeast"/>
            </w:pPr>
            <w:proofErr w:type="spellStart"/>
            <w:r>
              <w:t>Watashi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r w:rsidR="00EF5546" w:rsidRPr="006E3383">
              <w:rPr>
                <w:b/>
                <w:u w:val="single"/>
              </w:rPr>
              <w:t>de</w:t>
            </w:r>
            <w:r>
              <w:t xml:space="preserve"> </w:t>
            </w:r>
            <w:proofErr w:type="spellStart"/>
            <w:r w:rsidR="00EF5546" w:rsidRPr="00EF5546">
              <w:t>hon</w:t>
            </w:r>
            <w:proofErr w:type="spellEnd"/>
            <w:r w:rsidR="00EF5546" w:rsidRPr="00EF5546">
              <w:t xml:space="preserve"> o </w:t>
            </w:r>
            <w:proofErr w:type="spellStart"/>
            <w:r w:rsidR="00EF5546" w:rsidRPr="00EF5546">
              <w:t>yomimasu</w:t>
            </w:r>
            <w:proofErr w:type="spellEnd"/>
            <w:r w:rsidR="00EF5546" w:rsidRPr="00EF5546">
              <w:t>.</w:t>
            </w:r>
          </w:p>
          <w:p w:rsidR="00BC08F7" w:rsidRDefault="00BC08F7" w:rsidP="00724156">
            <w:pPr>
              <w:spacing w:line="22" w:lineRule="atLeast"/>
            </w:pPr>
            <w:proofErr w:type="spellStart"/>
            <w:r>
              <w:t>Choki</w:t>
            </w:r>
            <w:proofErr w:type="spellEnd"/>
            <w:r>
              <w:t xml:space="preserve"> </w:t>
            </w:r>
            <w:r w:rsidRPr="00BC08F7">
              <w:rPr>
                <w:b/>
                <w:u w:val="single"/>
              </w:rPr>
              <w:t>de</w:t>
            </w:r>
            <w:r>
              <w:t xml:space="preserve"> </w:t>
            </w:r>
            <w:proofErr w:type="spellStart"/>
            <w:r>
              <w:t>kirimashita</w:t>
            </w:r>
            <w:proofErr w:type="spellEnd"/>
            <w:r>
              <w:t>.</w:t>
            </w:r>
          </w:p>
        </w:tc>
        <w:tc>
          <w:tcPr>
            <w:tcW w:w="2626" w:type="dxa"/>
          </w:tcPr>
          <w:p w:rsidR="00EF5546" w:rsidRPr="00EF5546" w:rsidRDefault="00EF5546" w:rsidP="00EF5546">
            <w:pPr>
              <w:spacing w:line="22" w:lineRule="atLeast"/>
            </w:pPr>
            <w:r w:rsidRPr="00EF5546">
              <w:t xml:space="preserve">I read books </w:t>
            </w:r>
            <w:r w:rsidRPr="00EF5546">
              <w:rPr>
                <w:b/>
                <w:u w:val="single"/>
              </w:rPr>
              <w:t>at</w:t>
            </w:r>
            <w:r w:rsidRPr="00EF5546">
              <w:t xml:space="preserve"> home.</w:t>
            </w:r>
          </w:p>
          <w:p w:rsidR="00EF5546" w:rsidRDefault="00BC08F7" w:rsidP="00C4388A">
            <w:pPr>
              <w:spacing w:line="22" w:lineRule="atLeast"/>
            </w:pPr>
            <w:r>
              <w:t xml:space="preserve">I cut (it) </w:t>
            </w:r>
            <w:r w:rsidRPr="00D44DE4">
              <w:rPr>
                <w:b/>
                <w:u w:val="single"/>
              </w:rPr>
              <w:t>with</w:t>
            </w:r>
            <w:r>
              <w:t xml:space="preserve"> scissors.</w:t>
            </w:r>
          </w:p>
          <w:p w:rsidR="00BC08F7" w:rsidRPr="00C4388A" w:rsidRDefault="00BC08F7" w:rsidP="00C4388A">
            <w:pPr>
              <w:spacing w:line="22" w:lineRule="atLeast"/>
            </w:pPr>
          </w:p>
        </w:tc>
      </w:tr>
      <w:tr w:rsidR="00C4388A" w:rsidRPr="00B7791E" w:rsidTr="00DD4614">
        <w:tc>
          <w:tcPr>
            <w:tcW w:w="417" w:type="dxa"/>
          </w:tcPr>
          <w:p w:rsidR="00C4388A" w:rsidRPr="002968D5" w:rsidRDefault="00C4388A" w:rsidP="007B49BC">
            <w:pPr>
              <w:spacing w:line="22" w:lineRule="atLeast"/>
              <w:rPr>
                <w:b/>
                <w:lang w:eastAsia="en-US"/>
              </w:rPr>
            </w:pPr>
          </w:p>
        </w:tc>
        <w:tc>
          <w:tcPr>
            <w:tcW w:w="1957" w:type="dxa"/>
          </w:tcPr>
          <w:p w:rsidR="00C4388A" w:rsidRPr="00C4388A" w:rsidRDefault="00C4388A" w:rsidP="00C4388A">
            <w:pPr>
              <w:rPr>
                <w:lang w:eastAsia="en-US"/>
              </w:rPr>
            </w:pPr>
            <w:r w:rsidRPr="00C4388A">
              <w:rPr>
                <w:lang w:eastAsia="en-US"/>
              </w:rPr>
              <w:sym w:font="Symbol" w:char="F0B7"/>
            </w:r>
            <w:r w:rsidRPr="00C4388A">
              <w:rPr>
                <w:lang w:eastAsia="en-US"/>
              </w:rPr>
              <w:t xml:space="preserve">  Shows the location of an object</w:t>
            </w:r>
          </w:p>
          <w:p w:rsidR="00C4388A" w:rsidRPr="00C4388A" w:rsidRDefault="00C4388A" w:rsidP="00C4388A">
            <w:pPr>
              <w:rPr>
                <w:lang w:eastAsia="en-US"/>
              </w:rPr>
            </w:pPr>
            <w:r w:rsidRPr="00C4388A">
              <w:rPr>
                <w:lang w:eastAsia="en-US"/>
              </w:rPr>
              <w:sym w:font="Symbol" w:char="F0B7"/>
            </w:r>
            <w:r w:rsidRPr="00C4388A">
              <w:rPr>
                <w:lang w:eastAsia="en-US"/>
              </w:rPr>
              <w:t xml:space="preserve">  Shows a time an action was taken</w:t>
            </w:r>
          </w:p>
          <w:p w:rsidR="00C4388A" w:rsidRDefault="00C4388A" w:rsidP="007B49BC">
            <w:pPr>
              <w:rPr>
                <w:lang w:eastAsia="en-US"/>
              </w:rPr>
            </w:pPr>
          </w:p>
        </w:tc>
        <w:tc>
          <w:tcPr>
            <w:tcW w:w="2379" w:type="dxa"/>
          </w:tcPr>
          <w:p w:rsidR="00C4388A" w:rsidRPr="00705150" w:rsidRDefault="00C4388A" w:rsidP="007B49BC">
            <w:pPr>
              <w:spacing w:line="22" w:lineRule="atLeast"/>
            </w:pPr>
            <w:r w:rsidRPr="00C4388A">
              <w:t>Ni</w:t>
            </w:r>
          </w:p>
        </w:tc>
        <w:tc>
          <w:tcPr>
            <w:tcW w:w="2197" w:type="dxa"/>
          </w:tcPr>
          <w:p w:rsidR="00C4388A" w:rsidRDefault="00C4388A" w:rsidP="007B49BC">
            <w:pPr>
              <w:spacing w:line="22" w:lineRule="atLeast"/>
            </w:pPr>
          </w:p>
        </w:tc>
        <w:tc>
          <w:tcPr>
            <w:tcW w:w="2626" w:type="dxa"/>
          </w:tcPr>
          <w:p w:rsidR="00C4388A" w:rsidRDefault="00C4388A" w:rsidP="00C4388A">
            <w:pPr>
              <w:spacing w:line="22" w:lineRule="atLeast"/>
            </w:pPr>
            <w:r w:rsidRPr="00C4388A">
              <w:t xml:space="preserve">I live </w:t>
            </w:r>
            <w:r w:rsidRPr="00C4388A">
              <w:rPr>
                <w:b/>
                <w:u w:val="single"/>
              </w:rPr>
              <w:t>in</w:t>
            </w:r>
            <w:r w:rsidRPr="00C4388A">
              <w:t xml:space="preserve"> Tokyo.</w:t>
            </w:r>
          </w:p>
          <w:p w:rsidR="00C4388A" w:rsidRPr="00C4388A" w:rsidRDefault="00C4388A" w:rsidP="00C4388A">
            <w:pPr>
              <w:spacing w:line="22" w:lineRule="atLeast"/>
            </w:pPr>
            <w:r>
              <w:t xml:space="preserve">The book is </w:t>
            </w:r>
            <w:r w:rsidRPr="00C4388A">
              <w:rPr>
                <w:b/>
                <w:u w:val="single"/>
              </w:rPr>
              <w:t>on top of</w:t>
            </w:r>
            <w:r>
              <w:t xml:space="preserve"> the desk.</w:t>
            </w:r>
          </w:p>
          <w:p w:rsidR="00C4388A" w:rsidRDefault="00C4388A" w:rsidP="007B49BC">
            <w:pPr>
              <w:spacing w:line="22" w:lineRule="atLeast"/>
            </w:pPr>
            <w:r w:rsidRPr="00C4388A">
              <w:t xml:space="preserve">I eat </w:t>
            </w:r>
            <w:r w:rsidRPr="00C4388A">
              <w:rPr>
                <w:b/>
                <w:u w:val="single"/>
              </w:rPr>
              <w:t>at</w:t>
            </w:r>
            <w:r w:rsidRPr="00C4388A">
              <w:t xml:space="preserve"> noon.</w:t>
            </w:r>
          </w:p>
        </w:tc>
      </w:tr>
      <w:tr w:rsidR="00DD4614" w:rsidRPr="00B7791E" w:rsidTr="00DD4614">
        <w:tc>
          <w:tcPr>
            <w:tcW w:w="417" w:type="dxa"/>
          </w:tcPr>
          <w:p w:rsidR="00DD4614" w:rsidRPr="002968D5" w:rsidRDefault="00DD4614" w:rsidP="007B49BC">
            <w:pPr>
              <w:spacing w:line="22" w:lineRule="atLeast"/>
              <w:rPr>
                <w:b/>
                <w:lang w:eastAsia="en-US"/>
              </w:rPr>
            </w:pPr>
          </w:p>
        </w:tc>
        <w:tc>
          <w:tcPr>
            <w:tcW w:w="1957" w:type="dxa"/>
          </w:tcPr>
          <w:p w:rsidR="00DD4614" w:rsidRDefault="00DD4614" w:rsidP="007B49BC">
            <w:r>
              <w:rPr>
                <w:lang w:eastAsia="en-US"/>
              </w:rPr>
              <w:t>“</w:t>
            </w:r>
            <w:r w:rsidRPr="003F6A93">
              <w:rPr>
                <w:lang w:eastAsia="en-US"/>
              </w:rPr>
              <w:t>Also</w:t>
            </w:r>
            <w:r>
              <w:rPr>
                <w:lang w:eastAsia="en-US"/>
              </w:rPr>
              <w:t>.”</w:t>
            </w:r>
          </w:p>
        </w:tc>
        <w:tc>
          <w:tcPr>
            <w:tcW w:w="2379" w:type="dxa"/>
          </w:tcPr>
          <w:p w:rsidR="00DD4614" w:rsidRPr="00C7776C" w:rsidRDefault="00DD4614" w:rsidP="007B49BC">
            <w:pPr>
              <w:spacing w:line="22" w:lineRule="atLeast"/>
            </w:pPr>
            <w:r w:rsidRPr="00705150">
              <w:t>Mo</w:t>
            </w:r>
          </w:p>
        </w:tc>
        <w:tc>
          <w:tcPr>
            <w:tcW w:w="2197" w:type="dxa"/>
          </w:tcPr>
          <w:p w:rsidR="00DD4614" w:rsidRDefault="00DD4614" w:rsidP="007B49BC">
            <w:pPr>
              <w:spacing w:line="22" w:lineRule="atLeast"/>
            </w:pPr>
          </w:p>
        </w:tc>
        <w:tc>
          <w:tcPr>
            <w:tcW w:w="2626" w:type="dxa"/>
          </w:tcPr>
          <w:p w:rsidR="00DD4614" w:rsidRPr="00B7791E" w:rsidRDefault="00DD4614" w:rsidP="007B49BC">
            <w:pPr>
              <w:spacing w:line="22" w:lineRule="atLeast"/>
            </w:pPr>
            <w:r>
              <w:t xml:space="preserve">I am </w:t>
            </w:r>
            <w:r>
              <w:rPr>
                <w:b/>
                <w:u w:val="single"/>
              </w:rPr>
              <w:t>also</w:t>
            </w:r>
            <w:r>
              <w:t xml:space="preserve"> a student.</w:t>
            </w:r>
          </w:p>
        </w:tc>
      </w:tr>
      <w:tr w:rsidR="00DE5E22" w:rsidRPr="00E8195F" w:rsidTr="00DE5E22">
        <w:tc>
          <w:tcPr>
            <w:tcW w:w="417" w:type="dxa"/>
          </w:tcPr>
          <w:p w:rsidR="00DE5E22" w:rsidRDefault="00DE5E22" w:rsidP="007B49BC">
            <w:pPr>
              <w:spacing w:line="22" w:lineRule="atLeast"/>
              <w:rPr>
                <w:b/>
                <w:lang w:eastAsia="en-US"/>
              </w:rPr>
            </w:pPr>
          </w:p>
        </w:tc>
        <w:tc>
          <w:tcPr>
            <w:tcW w:w="1957" w:type="dxa"/>
          </w:tcPr>
          <w:p w:rsidR="00DE5E22" w:rsidRPr="00B7791E" w:rsidRDefault="00DE5E22" w:rsidP="007B49BC">
            <w:r>
              <w:rPr>
                <w:lang w:eastAsia="en-US"/>
              </w:rPr>
              <w:t>Direction particle. Means “toward.”</w:t>
            </w:r>
          </w:p>
        </w:tc>
        <w:tc>
          <w:tcPr>
            <w:tcW w:w="2379" w:type="dxa"/>
          </w:tcPr>
          <w:p w:rsidR="00DE5E22" w:rsidRDefault="00DE5E22" w:rsidP="007B49BC">
            <w:pPr>
              <w:spacing w:line="22" w:lineRule="atLeast"/>
            </w:pPr>
            <w:r>
              <w:t>He (The H is silent; pronounced “eh”)</w:t>
            </w:r>
          </w:p>
        </w:tc>
        <w:tc>
          <w:tcPr>
            <w:tcW w:w="2197" w:type="dxa"/>
          </w:tcPr>
          <w:p w:rsidR="00DE5E22" w:rsidRDefault="00DE5E22" w:rsidP="007B49BC">
            <w:pPr>
              <w:spacing w:line="22" w:lineRule="atLeast"/>
            </w:pPr>
          </w:p>
        </w:tc>
        <w:tc>
          <w:tcPr>
            <w:tcW w:w="2626" w:type="dxa"/>
          </w:tcPr>
          <w:p w:rsidR="00DE5E22" w:rsidRPr="00E8195F" w:rsidRDefault="00DE5E22" w:rsidP="007B49BC">
            <w:pPr>
              <w:spacing w:line="22" w:lineRule="atLeast"/>
            </w:pPr>
            <w:r>
              <w:t xml:space="preserve">I am going </w:t>
            </w:r>
            <w:r>
              <w:rPr>
                <w:b/>
                <w:u w:val="single"/>
              </w:rPr>
              <w:t>toward</w:t>
            </w:r>
            <w:r>
              <w:t xml:space="preserve"> the </w:t>
            </w:r>
          </w:p>
        </w:tc>
      </w:tr>
      <w:tr w:rsidR="00FB42B5" w:rsidRPr="00C7776C" w:rsidTr="00FB42B5">
        <w:tc>
          <w:tcPr>
            <w:tcW w:w="417" w:type="dxa"/>
          </w:tcPr>
          <w:p w:rsidR="00FB42B5" w:rsidRDefault="00FB42B5" w:rsidP="007B49BC">
            <w:pPr>
              <w:spacing w:line="22" w:lineRule="atLeast"/>
              <w:rPr>
                <w:b/>
                <w:lang w:eastAsia="en-US"/>
              </w:rPr>
            </w:pPr>
          </w:p>
        </w:tc>
        <w:tc>
          <w:tcPr>
            <w:tcW w:w="1957" w:type="dxa"/>
          </w:tcPr>
          <w:p w:rsidR="00FB42B5" w:rsidRDefault="00FB42B5" w:rsidP="007B49BC">
            <w:pPr>
              <w:spacing w:line="22" w:lineRule="atLeast"/>
              <w:rPr>
                <w:lang w:eastAsia="en-US"/>
              </w:rPr>
            </w:pPr>
          </w:p>
        </w:tc>
        <w:tc>
          <w:tcPr>
            <w:tcW w:w="2379" w:type="dxa"/>
          </w:tcPr>
          <w:p w:rsidR="00FB42B5" w:rsidRDefault="00FB42B5" w:rsidP="007B49BC">
            <w:r>
              <w:t>“From”</w:t>
            </w:r>
          </w:p>
        </w:tc>
        <w:tc>
          <w:tcPr>
            <w:tcW w:w="2197" w:type="dxa"/>
          </w:tcPr>
          <w:p w:rsidR="00FB42B5" w:rsidRDefault="00FB42B5" w:rsidP="007B49BC">
            <w:pPr>
              <w:spacing w:line="22" w:lineRule="atLeast"/>
            </w:pPr>
            <w:r>
              <w:t>Kara</w:t>
            </w:r>
          </w:p>
        </w:tc>
        <w:tc>
          <w:tcPr>
            <w:tcW w:w="2626" w:type="dxa"/>
          </w:tcPr>
          <w:p w:rsidR="00FB42B5" w:rsidRPr="00C7776C" w:rsidRDefault="00FB42B5" w:rsidP="007B49BC">
            <w:pPr>
              <w:spacing w:line="22" w:lineRule="atLeast"/>
            </w:pPr>
          </w:p>
        </w:tc>
      </w:tr>
    </w:tbl>
    <w:p w:rsidR="001B3C64" w:rsidRDefault="001B3C64" w:rsidP="001B3C64"/>
    <w:p w:rsidR="001B3C64" w:rsidRDefault="001B3C64" w:rsidP="00EA30D5"/>
    <w:p w:rsidR="00914577" w:rsidRDefault="00914577" w:rsidP="00914577">
      <w:r>
        <w:tab/>
        <w:t>We’re going to speak “</w:t>
      </w:r>
      <w:proofErr w:type="spellStart"/>
      <w:r>
        <w:t>Japanglish</w:t>
      </w:r>
      <w:proofErr w:type="spellEnd"/>
      <w:r>
        <w:t xml:space="preserve">,” a hybrid of English and Japanese. We’ll use English words and Japanese grammar. </w:t>
      </w:r>
    </w:p>
    <w:p w:rsidR="00914577" w:rsidRDefault="00914577" w:rsidP="00914577">
      <w:r>
        <w:t>Rules:</w:t>
      </w:r>
    </w:p>
    <w:p w:rsidR="00914577" w:rsidRDefault="00914577" w:rsidP="00914577">
      <w:r>
        <w:t>1.</w:t>
      </w:r>
      <w:r>
        <w:tab/>
        <w:t xml:space="preserve">Start by saying the person who does the action. </w:t>
      </w:r>
    </w:p>
    <w:p w:rsidR="00914577" w:rsidRDefault="00914577" w:rsidP="00914577">
      <w:r>
        <w:t>2.</w:t>
      </w:r>
      <w:r>
        <w:tab/>
        <w:t>Add “</w:t>
      </w:r>
      <w:proofErr w:type="spellStart"/>
      <w:r>
        <w:t>wa</w:t>
      </w:r>
      <w:proofErr w:type="spellEnd"/>
      <w:r>
        <w:t xml:space="preserve">” after saying the person. </w:t>
      </w:r>
    </w:p>
    <w:p w:rsidR="00914577" w:rsidRDefault="00914577" w:rsidP="00914577">
      <w:r>
        <w:t>3.</w:t>
      </w:r>
      <w:r>
        <w:tab/>
        <w:t xml:space="preserve">If someone or something directly receives the action, say it now. </w:t>
      </w:r>
    </w:p>
    <w:p w:rsidR="00914577" w:rsidRDefault="00914577" w:rsidP="00914577">
      <w:r>
        <w:t>4.</w:t>
      </w:r>
      <w:r>
        <w:tab/>
        <w:t>After saying the thing that receives the action, say “</w:t>
      </w:r>
      <w:proofErr w:type="spellStart"/>
      <w:r>
        <w:t>wo</w:t>
      </w:r>
      <w:proofErr w:type="spellEnd"/>
      <w:r>
        <w:t>.”</w:t>
      </w:r>
    </w:p>
    <w:p w:rsidR="00914577" w:rsidRDefault="00914577" w:rsidP="00914577">
      <w:r>
        <w:t>5.</w:t>
      </w:r>
      <w:r>
        <w:tab/>
        <w:t>Finally, say the verb.</w:t>
      </w:r>
    </w:p>
    <w:p w:rsidR="00914577" w:rsidRDefault="00914577" w:rsidP="00914577"/>
    <w:p w:rsidR="00914577" w:rsidRDefault="00914577" w:rsidP="00914577">
      <w:r>
        <w:t>Example without something that directly receives the action:</w:t>
      </w:r>
      <w:r>
        <w:tab/>
      </w:r>
      <w:r>
        <w:tab/>
        <w:t>I-</w:t>
      </w:r>
      <w:proofErr w:type="spellStart"/>
      <w:proofErr w:type="gramStart"/>
      <w:r>
        <w:t>wa</w:t>
      </w:r>
      <w:proofErr w:type="spellEnd"/>
      <w:proofErr w:type="gramEnd"/>
      <w:r>
        <w:t xml:space="preserve">                       eat. </w:t>
      </w:r>
    </w:p>
    <w:p w:rsidR="00914577" w:rsidRDefault="00914577" w:rsidP="00914577">
      <w:r>
        <w:t>Example with something that directly receives the action:</w:t>
      </w:r>
      <w:r>
        <w:tab/>
      </w:r>
      <w:r>
        <w:tab/>
      </w:r>
      <w:r>
        <w:tab/>
        <w:t>I-</w:t>
      </w:r>
      <w:proofErr w:type="spellStart"/>
      <w:r>
        <w:t>wa</w:t>
      </w:r>
      <w:proofErr w:type="spellEnd"/>
      <w:r>
        <w:t xml:space="preserve">    apple-</w:t>
      </w:r>
      <w:proofErr w:type="spellStart"/>
      <w:r>
        <w:t>wo</w:t>
      </w:r>
      <w:proofErr w:type="spellEnd"/>
      <w:r>
        <w:t xml:space="preserve">    </w:t>
      </w:r>
      <w:proofErr w:type="gramStart"/>
      <w:r>
        <w:t>eat</w:t>
      </w:r>
      <w:proofErr w:type="gramEnd"/>
      <w:r>
        <w:t xml:space="preserve">. </w:t>
      </w:r>
    </w:p>
    <w:p w:rsidR="00914577" w:rsidRDefault="00914577" w:rsidP="00914577"/>
    <w:p w:rsidR="00914577" w:rsidRDefault="00914577" w:rsidP="00914577">
      <w:r>
        <w:t xml:space="preserve">Practice saying the following in </w:t>
      </w:r>
      <w:proofErr w:type="spellStart"/>
      <w:r>
        <w:t>Japanglish</w:t>
      </w:r>
      <w:proofErr w:type="spellEnd"/>
      <w:r>
        <w:t>:</w:t>
      </w:r>
    </w:p>
    <w:p w:rsidR="00914577" w:rsidRDefault="00914577" w:rsidP="00914577"/>
    <w:p w:rsidR="00914577" w:rsidRDefault="00914577" w:rsidP="00914577">
      <w:r>
        <w:t>I understand.</w:t>
      </w:r>
    </w:p>
    <w:p w:rsidR="00914577" w:rsidRDefault="00914577" w:rsidP="00914577">
      <w:r>
        <w:t>I eat sushi.</w:t>
      </w:r>
    </w:p>
    <w:p w:rsidR="00914577" w:rsidRDefault="00914577" w:rsidP="00914577">
      <w:r>
        <w:t>You understand.</w:t>
      </w:r>
    </w:p>
    <w:p w:rsidR="00914577" w:rsidRDefault="00914577" w:rsidP="00914577">
      <w:r>
        <w:t>You do homework.</w:t>
      </w:r>
    </w:p>
    <w:p w:rsidR="00914577" w:rsidRDefault="00914577" w:rsidP="00914577">
      <w:r>
        <w:t xml:space="preserve">He goes. </w:t>
      </w:r>
    </w:p>
    <w:p w:rsidR="00914577" w:rsidRDefault="00914577" w:rsidP="00914577">
      <w:r>
        <w:t>He does homework.</w:t>
      </w:r>
    </w:p>
    <w:p w:rsidR="00914577" w:rsidRDefault="00914577" w:rsidP="00914577">
      <w:r>
        <w:t xml:space="preserve">She </w:t>
      </w:r>
      <w:proofErr w:type="gramStart"/>
      <w:r>
        <w:t>says ?</w:t>
      </w:r>
      <w:proofErr w:type="gramEnd"/>
    </w:p>
    <w:p w:rsidR="00914577" w:rsidRDefault="00914577" w:rsidP="00914577">
      <w:r>
        <w:t>She goes.</w:t>
      </w:r>
    </w:p>
    <w:p w:rsidR="00914577" w:rsidRDefault="00914577" w:rsidP="00914577">
      <w:r>
        <w:t>They come.</w:t>
      </w:r>
    </w:p>
    <w:p w:rsidR="00914577" w:rsidRDefault="00914577" w:rsidP="00914577">
      <w:r>
        <w:t xml:space="preserve">They </w:t>
      </w:r>
    </w:p>
    <w:p w:rsidR="00914577" w:rsidRDefault="00914577" w:rsidP="00914577"/>
    <w:p w:rsidR="005F2CBD" w:rsidRDefault="005F2CBD">
      <w:pPr>
        <w:contextualSpacing w:val="0"/>
      </w:pPr>
    </w:p>
    <w:sectPr w:rsidR="005F2CB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" w:date="2020-03-08T16:11:00Z" w:initials="A">
    <w:p w:rsidR="007B49BC" w:rsidRDefault="007B49BC">
      <w:pPr>
        <w:pStyle w:val="CommentText"/>
      </w:pPr>
      <w:r>
        <w:rPr>
          <w:rStyle w:val="CommentReference"/>
        </w:rPr>
        <w:annotationRef/>
      </w:r>
      <w:r>
        <w:t>Use example sentences to show that this is indicating the topic of the sentence</w:t>
      </w:r>
    </w:p>
  </w:comment>
  <w:comment w:id="3" w:author="A" w:date="2020-03-08T16:12:00Z" w:initials="A">
    <w:p w:rsidR="007B49BC" w:rsidRDefault="007B49BC">
      <w:pPr>
        <w:pStyle w:val="CommentText"/>
      </w:pPr>
      <w:r>
        <w:rPr>
          <w:rStyle w:val="CommentReference"/>
        </w:rPr>
        <w:annotationRef/>
      </w:r>
      <w:r>
        <w:t>Look up and explain</w:t>
      </w:r>
    </w:p>
  </w:comment>
  <w:comment w:id="4" w:author="A" w:date="2020-03-08T16:24:00Z" w:initials="A">
    <w:p w:rsidR="007B49BC" w:rsidRDefault="007B49BC">
      <w:pPr>
        <w:pStyle w:val="CommentText"/>
      </w:pPr>
      <w:r>
        <w:rPr>
          <w:rStyle w:val="CommentReference"/>
        </w:rPr>
        <w:annotationRef/>
      </w:r>
      <w:r>
        <w:t>Deal with this as a phrase</w:t>
      </w:r>
    </w:p>
  </w:comment>
  <w:comment w:id="5" w:author="A" w:date="2020-03-08T16:08:00Z" w:initials="A">
    <w:p w:rsidR="007B49BC" w:rsidRDefault="007B49BC">
      <w:pPr>
        <w:pStyle w:val="CommentText"/>
      </w:pPr>
      <w:r>
        <w:rPr>
          <w:rStyle w:val="CommentReference"/>
        </w:rPr>
        <w:annotationRef/>
      </w:r>
      <w:r>
        <w:t>Explain what “indirect object” means</w:t>
      </w:r>
    </w:p>
  </w:comment>
  <w:comment w:id="6" w:author="A" w:date="2020-03-08T16:12:00Z" w:initials="A">
    <w:p w:rsidR="007B49BC" w:rsidRDefault="007B49BC">
      <w:pPr>
        <w:pStyle w:val="CommentText"/>
      </w:pPr>
      <w:r>
        <w:rPr>
          <w:rStyle w:val="CommentReference"/>
        </w:rPr>
        <w:annotationRef/>
      </w:r>
      <w:r>
        <w:t>Explain that this one has the most uses and is a little tricky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8B" w:rsidRDefault="008A268B" w:rsidP="0023259B">
      <w:r>
        <w:separator/>
      </w:r>
    </w:p>
  </w:endnote>
  <w:endnote w:type="continuationSeparator" w:id="0">
    <w:p w:rsidR="008A268B" w:rsidRDefault="008A268B" w:rsidP="0023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BC" w:rsidRPr="0023259B" w:rsidRDefault="007B49BC" w:rsidP="0023259B">
    <w:pPr>
      <w:tabs>
        <w:tab w:val="center" w:pos="4680"/>
        <w:tab w:val="right" w:pos="9360"/>
      </w:tabs>
      <w:contextualSpacing w:val="0"/>
      <w:jc w:val="center"/>
      <w:rPr>
        <w:rFonts w:eastAsia="Calibri"/>
        <w:color w:val="auto"/>
        <w:sz w:val="20"/>
        <w:szCs w:val="20"/>
        <w:lang w:eastAsia="en-US"/>
      </w:rPr>
    </w:pPr>
    <w:r w:rsidRPr="0023259B">
      <w:rPr>
        <w:rFonts w:eastAsia="Calibri"/>
        <w:color w:val="auto"/>
        <w:sz w:val="20"/>
        <w:szCs w:val="20"/>
        <w:lang w:eastAsia="en-US"/>
      </w:rPr>
      <w:fldChar w:fldCharType="begin"/>
    </w:r>
    <w:r w:rsidRPr="0023259B">
      <w:rPr>
        <w:rFonts w:eastAsia="Calibri"/>
        <w:b/>
        <w:color w:val="auto"/>
        <w:sz w:val="20"/>
        <w:szCs w:val="20"/>
        <w:lang w:eastAsia="en-US"/>
      </w:rPr>
      <w:instrText xml:space="preserve"> REF Title \h *\MERGEFORMAT</w:instrText>
    </w:r>
    <w:r w:rsidRPr="0023259B">
      <w:rPr>
        <w:rFonts w:eastAsia="Calibri"/>
        <w:color w:val="auto"/>
        <w:sz w:val="20"/>
        <w:szCs w:val="20"/>
        <w:lang w:eastAsia="en-US"/>
      </w:rPr>
      <w:instrText xml:space="preserve"> \* MERGEFORMAT </w:instrText>
    </w:r>
    <w:r w:rsidRPr="0023259B">
      <w:rPr>
        <w:rFonts w:eastAsia="Calibri"/>
        <w:color w:val="auto"/>
        <w:sz w:val="20"/>
        <w:szCs w:val="20"/>
        <w:lang w:eastAsia="en-US"/>
      </w:rPr>
    </w:r>
    <w:r w:rsidRPr="0023259B">
      <w:rPr>
        <w:rFonts w:eastAsia="Calibri"/>
        <w:color w:val="auto"/>
        <w:sz w:val="20"/>
        <w:szCs w:val="20"/>
        <w:lang w:eastAsia="en-US"/>
      </w:rPr>
      <w:fldChar w:fldCharType="separate"/>
    </w:r>
    <w:r w:rsidRPr="0023259B">
      <w:rPr>
        <w:sz w:val="20"/>
        <w:szCs w:val="20"/>
      </w:rPr>
      <w:t>Title</w:t>
    </w:r>
    <w:r w:rsidRPr="0023259B">
      <w:rPr>
        <w:rFonts w:eastAsia="Calibri"/>
        <w:color w:val="auto"/>
        <w:sz w:val="20"/>
        <w:szCs w:val="20"/>
        <w:lang w:eastAsia="en-US"/>
      </w:rPr>
      <w:fldChar w:fldCharType="end"/>
    </w:r>
  </w:p>
  <w:p w:rsidR="007B49BC" w:rsidRPr="0023259B" w:rsidRDefault="007B49BC" w:rsidP="0023259B">
    <w:pPr>
      <w:tabs>
        <w:tab w:val="center" w:pos="4680"/>
        <w:tab w:val="right" w:pos="9360"/>
      </w:tabs>
      <w:rPr>
        <w:rFonts w:eastAsia="Calibri"/>
        <w:color w:val="auto"/>
        <w:sz w:val="16"/>
        <w:szCs w:val="22"/>
        <w:lang w:eastAsia="en-US"/>
      </w:rPr>
    </w:pPr>
    <w:r w:rsidRPr="0023259B">
      <w:rPr>
        <w:rFonts w:eastAsia="Calibri"/>
        <w:b/>
        <w:color w:val="auto"/>
        <w:sz w:val="16"/>
        <w:szCs w:val="22"/>
        <w:lang w:eastAsia="en-US"/>
      </w:rPr>
      <w:t>PROPRIETARY AND CONFIDENTIAL</w:t>
    </w:r>
    <w:r w:rsidRPr="0023259B">
      <w:rPr>
        <w:rFonts w:eastAsia="Calibri"/>
        <w:color w:val="auto"/>
        <w:sz w:val="16"/>
        <w:szCs w:val="22"/>
        <w:lang w:eastAsia="en-US"/>
      </w:rPr>
      <w:t xml:space="preserve"> </w:t>
    </w:r>
    <w:r w:rsidRPr="0023259B"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fldChar w:fldCharType="begin"/>
    </w:r>
    <w:r w:rsidRPr="0023259B">
      <w:rPr>
        <w:rFonts w:eastAsia="Calibri"/>
        <w:color w:val="auto"/>
        <w:sz w:val="16"/>
        <w:szCs w:val="22"/>
        <w:lang w:eastAsia="en-US"/>
      </w:rPr>
      <w:instrText xml:space="preserve"> DATE  \l </w:instrText>
    </w:r>
    <w:r w:rsidRPr="0023259B">
      <w:rPr>
        <w:rFonts w:eastAsia="Calibri"/>
        <w:color w:val="auto"/>
        <w:sz w:val="16"/>
        <w:szCs w:val="22"/>
        <w:lang w:eastAsia="en-US"/>
      </w:rPr>
      <w:fldChar w:fldCharType="separate"/>
    </w:r>
    <w:r w:rsidR="00F60F31">
      <w:rPr>
        <w:rFonts w:eastAsia="Calibri"/>
        <w:noProof/>
        <w:color w:val="auto"/>
        <w:sz w:val="16"/>
        <w:szCs w:val="22"/>
        <w:lang w:eastAsia="en-US"/>
      </w:rPr>
      <w:t>3/9/2020</w:t>
    </w:r>
    <w:r w:rsidRPr="0023259B">
      <w:rPr>
        <w:rFonts w:eastAsia="Calibri"/>
        <w:color w:val="auto"/>
        <w:sz w:val="16"/>
        <w:szCs w:val="22"/>
        <w:lang w:eastAsia="en-US"/>
      </w:rPr>
      <w:fldChar w:fldCharType="end"/>
    </w:r>
  </w:p>
  <w:p w:rsidR="007B49BC" w:rsidRPr="0023259B" w:rsidRDefault="007B49BC" w:rsidP="0023259B">
    <w:pPr>
      <w:pStyle w:val="Footer"/>
      <w:jc w:val="right"/>
    </w:pPr>
    <w:r w:rsidRPr="0023259B">
      <w:rPr>
        <w:rFonts w:eastAsia="Calibri"/>
        <w:color w:val="auto"/>
        <w:sz w:val="16"/>
        <w:szCs w:val="22"/>
        <w:lang w:eastAsia="en-US"/>
      </w:rPr>
      <w:t xml:space="preserve">© ADRIAN ENGSTROM 2019  </w:t>
    </w:r>
    <w:r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t xml:space="preserve">ALL RIGHTS RESERVED  </w:t>
    </w:r>
    <w:r w:rsidRPr="0023259B">
      <w:tab/>
      <w:t xml:space="preserve">Page </w:t>
    </w:r>
    <w:r w:rsidRPr="0023259B">
      <w:fldChar w:fldCharType="begin"/>
    </w:r>
    <w:r w:rsidRPr="0023259B">
      <w:instrText xml:space="preserve"> PAGE </w:instrText>
    </w:r>
    <w:r w:rsidRPr="0023259B">
      <w:fldChar w:fldCharType="separate"/>
    </w:r>
    <w:r w:rsidR="00F60F31">
      <w:rPr>
        <w:noProof/>
      </w:rPr>
      <w:t>3</w:t>
    </w:r>
    <w:r w:rsidRPr="0023259B">
      <w:fldChar w:fldCharType="end"/>
    </w:r>
    <w:r w:rsidRPr="0023259B">
      <w:t xml:space="preserve"> of </w:t>
    </w:r>
    <w:r w:rsidR="008A268B">
      <w:fldChar w:fldCharType="begin"/>
    </w:r>
    <w:r w:rsidR="008A268B">
      <w:instrText xml:space="preserve"> NUMPAGES </w:instrText>
    </w:r>
    <w:r w:rsidR="008A268B">
      <w:fldChar w:fldCharType="separate"/>
    </w:r>
    <w:r w:rsidR="00F60F31">
      <w:rPr>
        <w:noProof/>
      </w:rPr>
      <w:t>4</w:t>
    </w:r>
    <w:r w:rsidR="008A26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8B" w:rsidRDefault="008A268B" w:rsidP="0023259B">
      <w:r>
        <w:separator/>
      </w:r>
    </w:p>
  </w:footnote>
  <w:footnote w:type="continuationSeparator" w:id="0">
    <w:p w:rsidR="008A268B" w:rsidRDefault="008A268B" w:rsidP="0023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AE8"/>
    <w:multiLevelType w:val="hybridMultilevel"/>
    <w:tmpl w:val="FBE4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978"/>
    <w:multiLevelType w:val="multilevel"/>
    <w:tmpl w:val="FE7A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74011"/>
    <w:multiLevelType w:val="multilevel"/>
    <w:tmpl w:val="1352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0C0209"/>
    <w:multiLevelType w:val="multilevel"/>
    <w:tmpl w:val="9F4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272BCE"/>
    <w:multiLevelType w:val="multilevel"/>
    <w:tmpl w:val="9126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BB0EDC"/>
    <w:multiLevelType w:val="multilevel"/>
    <w:tmpl w:val="88AC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2447DF"/>
    <w:multiLevelType w:val="hybridMultilevel"/>
    <w:tmpl w:val="7076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541A6"/>
    <w:multiLevelType w:val="multilevel"/>
    <w:tmpl w:val="60D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927273"/>
    <w:multiLevelType w:val="multilevel"/>
    <w:tmpl w:val="E6A4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1F"/>
    <w:rsid w:val="000255DA"/>
    <w:rsid w:val="0003748A"/>
    <w:rsid w:val="00070CF4"/>
    <w:rsid w:val="0007297F"/>
    <w:rsid w:val="0008646D"/>
    <w:rsid w:val="00087FF9"/>
    <w:rsid w:val="00090894"/>
    <w:rsid w:val="000A2D35"/>
    <w:rsid w:val="000A4CB3"/>
    <w:rsid w:val="000B5C88"/>
    <w:rsid w:val="000C3F8C"/>
    <w:rsid w:val="000C62A3"/>
    <w:rsid w:val="000D44F6"/>
    <w:rsid w:val="000F792A"/>
    <w:rsid w:val="00100A25"/>
    <w:rsid w:val="00120F64"/>
    <w:rsid w:val="00127AD4"/>
    <w:rsid w:val="001533BE"/>
    <w:rsid w:val="00160F38"/>
    <w:rsid w:val="001827DD"/>
    <w:rsid w:val="001A1758"/>
    <w:rsid w:val="001A5B08"/>
    <w:rsid w:val="001B3C64"/>
    <w:rsid w:val="001B3C8D"/>
    <w:rsid w:val="001C2609"/>
    <w:rsid w:val="001E0DA6"/>
    <w:rsid w:val="002026C9"/>
    <w:rsid w:val="002057D2"/>
    <w:rsid w:val="0023259B"/>
    <w:rsid w:val="00243640"/>
    <w:rsid w:val="00256225"/>
    <w:rsid w:val="00277AB6"/>
    <w:rsid w:val="00283534"/>
    <w:rsid w:val="002A136E"/>
    <w:rsid w:val="002A18E8"/>
    <w:rsid w:val="002A49C7"/>
    <w:rsid w:val="002C30DD"/>
    <w:rsid w:val="002D3A1A"/>
    <w:rsid w:val="002E464B"/>
    <w:rsid w:val="002E47E9"/>
    <w:rsid w:val="002E6BEB"/>
    <w:rsid w:val="002F23D6"/>
    <w:rsid w:val="00304842"/>
    <w:rsid w:val="00323AB6"/>
    <w:rsid w:val="003501CD"/>
    <w:rsid w:val="00375ED0"/>
    <w:rsid w:val="00380CCD"/>
    <w:rsid w:val="00390F7D"/>
    <w:rsid w:val="003A1D0A"/>
    <w:rsid w:val="003B231D"/>
    <w:rsid w:val="003D1F92"/>
    <w:rsid w:val="003F6A93"/>
    <w:rsid w:val="00405742"/>
    <w:rsid w:val="0041443F"/>
    <w:rsid w:val="0044329E"/>
    <w:rsid w:val="0047085B"/>
    <w:rsid w:val="00482AD9"/>
    <w:rsid w:val="004B6D8A"/>
    <w:rsid w:val="00510524"/>
    <w:rsid w:val="00510E2A"/>
    <w:rsid w:val="005306A1"/>
    <w:rsid w:val="005759AD"/>
    <w:rsid w:val="005808D8"/>
    <w:rsid w:val="005C1891"/>
    <w:rsid w:val="005C7470"/>
    <w:rsid w:val="005E6210"/>
    <w:rsid w:val="005F2CBD"/>
    <w:rsid w:val="0060098C"/>
    <w:rsid w:val="00611325"/>
    <w:rsid w:val="00612C2A"/>
    <w:rsid w:val="006310B9"/>
    <w:rsid w:val="00641010"/>
    <w:rsid w:val="00682056"/>
    <w:rsid w:val="00682D7C"/>
    <w:rsid w:val="006A073B"/>
    <w:rsid w:val="006A3E1D"/>
    <w:rsid w:val="006C37A3"/>
    <w:rsid w:val="006D042D"/>
    <w:rsid w:val="006E3383"/>
    <w:rsid w:val="0070401B"/>
    <w:rsid w:val="007049B3"/>
    <w:rsid w:val="00705150"/>
    <w:rsid w:val="007057C4"/>
    <w:rsid w:val="0071651F"/>
    <w:rsid w:val="007239A6"/>
    <w:rsid w:val="00724156"/>
    <w:rsid w:val="00752D1A"/>
    <w:rsid w:val="00764650"/>
    <w:rsid w:val="00773349"/>
    <w:rsid w:val="00783796"/>
    <w:rsid w:val="00791DA2"/>
    <w:rsid w:val="007A4439"/>
    <w:rsid w:val="007A484E"/>
    <w:rsid w:val="007B3BCE"/>
    <w:rsid w:val="007B49BC"/>
    <w:rsid w:val="007C50F4"/>
    <w:rsid w:val="007E0A8C"/>
    <w:rsid w:val="007F04C2"/>
    <w:rsid w:val="008152FB"/>
    <w:rsid w:val="00840504"/>
    <w:rsid w:val="00844E47"/>
    <w:rsid w:val="008532B2"/>
    <w:rsid w:val="0086134F"/>
    <w:rsid w:val="00862B76"/>
    <w:rsid w:val="00873BBD"/>
    <w:rsid w:val="008A268B"/>
    <w:rsid w:val="008A3FF2"/>
    <w:rsid w:val="008A54AB"/>
    <w:rsid w:val="008B038C"/>
    <w:rsid w:val="008D3399"/>
    <w:rsid w:val="008F0532"/>
    <w:rsid w:val="008F4C8F"/>
    <w:rsid w:val="009021AA"/>
    <w:rsid w:val="00914577"/>
    <w:rsid w:val="0091490A"/>
    <w:rsid w:val="00920742"/>
    <w:rsid w:val="009A0FA9"/>
    <w:rsid w:val="009A12EB"/>
    <w:rsid w:val="009A40D0"/>
    <w:rsid w:val="009C5B7F"/>
    <w:rsid w:val="009D49DE"/>
    <w:rsid w:val="009E6D49"/>
    <w:rsid w:val="00A15A3F"/>
    <w:rsid w:val="00A66B23"/>
    <w:rsid w:val="00A77F4C"/>
    <w:rsid w:val="00AB0DBF"/>
    <w:rsid w:val="00AB656E"/>
    <w:rsid w:val="00AB7385"/>
    <w:rsid w:val="00B05130"/>
    <w:rsid w:val="00B12D4D"/>
    <w:rsid w:val="00B16221"/>
    <w:rsid w:val="00B26760"/>
    <w:rsid w:val="00B366F1"/>
    <w:rsid w:val="00B6736F"/>
    <w:rsid w:val="00B7353E"/>
    <w:rsid w:val="00B7791E"/>
    <w:rsid w:val="00BA731F"/>
    <w:rsid w:val="00BC08F7"/>
    <w:rsid w:val="00BF527E"/>
    <w:rsid w:val="00C07C7A"/>
    <w:rsid w:val="00C16DBF"/>
    <w:rsid w:val="00C221A2"/>
    <w:rsid w:val="00C37039"/>
    <w:rsid w:val="00C4388A"/>
    <w:rsid w:val="00C81A9B"/>
    <w:rsid w:val="00C9589D"/>
    <w:rsid w:val="00C96956"/>
    <w:rsid w:val="00CB756C"/>
    <w:rsid w:val="00CC31FD"/>
    <w:rsid w:val="00D04443"/>
    <w:rsid w:val="00D05FC1"/>
    <w:rsid w:val="00D16FFF"/>
    <w:rsid w:val="00D25C01"/>
    <w:rsid w:val="00D44DE4"/>
    <w:rsid w:val="00D50029"/>
    <w:rsid w:val="00D57B98"/>
    <w:rsid w:val="00D62194"/>
    <w:rsid w:val="00D673BF"/>
    <w:rsid w:val="00DA78DF"/>
    <w:rsid w:val="00DB0C5D"/>
    <w:rsid w:val="00DD4614"/>
    <w:rsid w:val="00DD558E"/>
    <w:rsid w:val="00DE5E22"/>
    <w:rsid w:val="00DE6FD0"/>
    <w:rsid w:val="00DF051F"/>
    <w:rsid w:val="00E06D9C"/>
    <w:rsid w:val="00E13B73"/>
    <w:rsid w:val="00E13E49"/>
    <w:rsid w:val="00E365BF"/>
    <w:rsid w:val="00E55FC4"/>
    <w:rsid w:val="00E8195F"/>
    <w:rsid w:val="00EA30D5"/>
    <w:rsid w:val="00EB2C2C"/>
    <w:rsid w:val="00EB4264"/>
    <w:rsid w:val="00ED120E"/>
    <w:rsid w:val="00ED7393"/>
    <w:rsid w:val="00EE5C30"/>
    <w:rsid w:val="00EF5546"/>
    <w:rsid w:val="00F0131B"/>
    <w:rsid w:val="00F14DEE"/>
    <w:rsid w:val="00F32C2D"/>
    <w:rsid w:val="00F46E6D"/>
    <w:rsid w:val="00F52F4E"/>
    <w:rsid w:val="00F60F31"/>
    <w:rsid w:val="00F651E1"/>
    <w:rsid w:val="00F76F8B"/>
    <w:rsid w:val="00FA223A"/>
    <w:rsid w:val="00FA30A5"/>
    <w:rsid w:val="00FB42B5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C"/>
    <w:pPr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C4"/>
    <w:pPr>
      <w:keepNext/>
      <w:keepLines/>
      <w:spacing w:before="160"/>
      <w:jc w:val="center"/>
      <w:outlineLvl w:val="0"/>
    </w:pPr>
    <w:rPr>
      <w:rFonts w:asciiTheme="majorHAnsi" w:eastAsia="Calibri" w:hAnsiTheme="majorHAnsi" w:cstheme="majorBidi"/>
      <w:b/>
      <w:bCs/>
      <w:color w:val="auto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FC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DA6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Cs/>
      <w:i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in">
    <w:name w:val="Stein"/>
    <w:basedOn w:val="Normal"/>
    <w:link w:val="SteinChar"/>
    <w:qFormat/>
    <w:rsid w:val="0003748A"/>
    <w:pPr>
      <w:spacing w:before="60" w:after="60"/>
    </w:pPr>
    <w:rPr>
      <w:sz w:val="20"/>
    </w:rPr>
  </w:style>
  <w:style w:type="character" w:customStyle="1" w:styleId="SteinChar">
    <w:name w:val="Stein Char"/>
    <w:basedOn w:val="DefaultParagraphFont"/>
    <w:link w:val="Stein"/>
    <w:rsid w:val="0003748A"/>
    <w:rPr>
      <w:sz w:val="20"/>
    </w:rPr>
  </w:style>
  <w:style w:type="paragraph" w:customStyle="1" w:styleId="TableTextSmall">
    <w:name w:val="Table Text (Small)"/>
    <w:basedOn w:val="Normal"/>
    <w:link w:val="TableTextSmallChar"/>
    <w:qFormat/>
    <w:rsid w:val="001B3C8D"/>
    <w:pPr>
      <w:tabs>
        <w:tab w:val="left" w:pos="1188"/>
      </w:tabs>
    </w:pPr>
    <w:rPr>
      <w:rFonts w:ascii="Arial" w:hAnsi="Arial" w:cs="Arial"/>
      <w:sz w:val="16"/>
      <w:szCs w:val="16"/>
    </w:rPr>
  </w:style>
  <w:style w:type="character" w:customStyle="1" w:styleId="TableTextSmallChar">
    <w:name w:val="Table Text (Small) Char"/>
    <w:basedOn w:val="DefaultParagraphFont"/>
    <w:link w:val="TableTextSmall"/>
    <w:rsid w:val="001B3C8D"/>
    <w:rPr>
      <w:rFonts w:ascii="Arial" w:hAnsi="Arial" w:cs="Arial"/>
      <w:sz w:val="16"/>
      <w:szCs w:val="16"/>
    </w:rPr>
  </w:style>
  <w:style w:type="paragraph" w:customStyle="1" w:styleId="TableNumbersSmall">
    <w:name w:val="Table Numbers (Small)"/>
    <w:basedOn w:val="Normal"/>
    <w:qFormat/>
    <w:rsid w:val="001B3C8D"/>
    <w:pPr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PressReleaseTitle">
    <w:name w:val="Press Release Title"/>
    <w:basedOn w:val="Normal"/>
    <w:link w:val="PressReleaseTitleChar"/>
    <w:qFormat/>
    <w:rsid w:val="000A4CB3"/>
    <w:pPr>
      <w:keepNext/>
      <w:keepLines/>
      <w:jc w:val="center"/>
      <w:outlineLvl w:val="1"/>
    </w:pPr>
    <w:rPr>
      <w:rFonts w:eastAsiaTheme="majorEastAsia"/>
      <w:b/>
      <w:bCs/>
      <w:noProof/>
      <w:color w:val="1F497D" w:themeColor="text2"/>
      <w:sz w:val="28"/>
      <w:szCs w:val="28"/>
    </w:rPr>
  </w:style>
  <w:style w:type="character" w:customStyle="1" w:styleId="PressReleaseTitleChar">
    <w:name w:val="Press Release Title Char"/>
    <w:basedOn w:val="DefaultParagraphFont"/>
    <w:link w:val="PressReleaseTitle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8"/>
      <w:szCs w:val="28"/>
    </w:rPr>
  </w:style>
  <w:style w:type="paragraph" w:customStyle="1" w:styleId="SmallHeading">
    <w:name w:val="Small Heading"/>
    <w:basedOn w:val="Heading2"/>
    <w:link w:val="SmallHeadingChar"/>
    <w:qFormat/>
    <w:rsid w:val="000A4CB3"/>
    <w:pPr>
      <w:spacing w:before="0"/>
    </w:pPr>
    <w:rPr>
      <w:noProof/>
      <w:color w:val="1F497D" w:themeColor="text2"/>
    </w:rPr>
  </w:style>
  <w:style w:type="character" w:customStyle="1" w:styleId="SmallHeadingChar">
    <w:name w:val="Small Heading Char"/>
    <w:basedOn w:val="Heading2Char"/>
    <w:link w:val="SmallHeading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FC4"/>
    <w:rPr>
      <w:rFonts w:asciiTheme="majorHAnsi" w:eastAsiaTheme="majorEastAsia" w:hAnsiTheme="majorHAnsi" w:cs="Times New Roman"/>
      <w:b/>
      <w:bCs/>
      <w:sz w:val="28"/>
      <w:szCs w:val="28"/>
    </w:rPr>
  </w:style>
  <w:style w:type="paragraph" w:customStyle="1" w:styleId="Planning">
    <w:name w:val="Planning"/>
    <w:basedOn w:val="Normal"/>
    <w:link w:val="PlanningChar"/>
    <w:qFormat/>
    <w:rsid w:val="00D50029"/>
    <w:pPr>
      <w:autoSpaceDE w:val="0"/>
      <w:autoSpaceDN w:val="0"/>
      <w:adjustRightInd w:val="0"/>
      <w:spacing w:line="276" w:lineRule="auto"/>
      <w:contextualSpacing w:val="0"/>
      <w:jc w:val="right"/>
    </w:pPr>
    <w:rPr>
      <w:rFonts w:ascii="Courier New" w:hAnsi="Courier New" w:cs="Courier New"/>
    </w:rPr>
  </w:style>
  <w:style w:type="character" w:customStyle="1" w:styleId="PlanningChar">
    <w:name w:val="Planning Char"/>
    <w:basedOn w:val="DefaultParagraphFont"/>
    <w:link w:val="Planning"/>
    <w:rsid w:val="00D50029"/>
    <w:rPr>
      <w:rFonts w:ascii="Courier New" w:eastAsiaTheme="minorEastAsia" w:hAnsi="Courier New" w:cs="Courier New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5FC4"/>
    <w:rPr>
      <w:rFonts w:asciiTheme="majorHAnsi" w:eastAsia="Calibri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5FC4"/>
    <w:rPr>
      <w:rFonts w:asciiTheme="majorHAnsi" w:eastAsiaTheme="majorEastAsia" w:hAnsiTheme="majorHAns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DA6"/>
    <w:rPr>
      <w:rFonts w:asciiTheme="majorHAnsi" w:eastAsiaTheme="majorEastAsia" w:hAnsiTheme="majorHAnsi" w:cstheme="majorBidi"/>
      <w:bCs/>
      <w:iCs/>
      <w:sz w:val="24"/>
      <w:szCs w:val="24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B"/>
    <w:rPr>
      <w:rFonts w:ascii="Tahoma" w:hAnsi="Tahoma" w:cs="Tahoma"/>
      <w:color w:val="000000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3640"/>
    <w:pPr>
      <w:spacing w:after="300"/>
      <w:jc w:val="center"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40"/>
    <w:rPr>
      <w:rFonts w:asciiTheme="majorHAnsi" w:eastAsiaTheme="majorEastAsia" w:hAnsiTheme="majorHAnsi" w:cstheme="majorBidi"/>
      <w:spacing w:val="5"/>
      <w:kern w:val="28"/>
      <w:sz w:val="52"/>
      <w:szCs w:val="52"/>
      <w:lang w:eastAsia="ja-JP"/>
    </w:rPr>
  </w:style>
  <w:style w:type="character" w:styleId="Hyperlink">
    <w:name w:val="Hyperlink"/>
    <w:basedOn w:val="DefaultParagraphFont"/>
    <w:uiPriority w:val="99"/>
    <w:unhideWhenUsed/>
    <w:rsid w:val="00F32C2D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13E49"/>
  </w:style>
  <w:style w:type="table" w:styleId="TableGrid">
    <w:name w:val="Table Grid"/>
    <w:basedOn w:val="TableNormal"/>
    <w:uiPriority w:val="59"/>
    <w:rsid w:val="0007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5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0F4"/>
    <w:rPr>
      <w:rFonts w:ascii="Times New Roman" w:hAnsi="Times New Roman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0F4"/>
    <w:rPr>
      <w:rFonts w:ascii="Times New Roman" w:hAnsi="Times New Roman" w:cs="Times New Roman"/>
      <w:b/>
      <w:bCs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F6A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C"/>
    <w:pPr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C4"/>
    <w:pPr>
      <w:keepNext/>
      <w:keepLines/>
      <w:spacing w:before="160"/>
      <w:jc w:val="center"/>
      <w:outlineLvl w:val="0"/>
    </w:pPr>
    <w:rPr>
      <w:rFonts w:asciiTheme="majorHAnsi" w:eastAsia="Calibri" w:hAnsiTheme="majorHAnsi" w:cstheme="majorBidi"/>
      <w:b/>
      <w:bCs/>
      <w:color w:val="auto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FC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DA6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Cs/>
      <w:i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in">
    <w:name w:val="Stein"/>
    <w:basedOn w:val="Normal"/>
    <w:link w:val="SteinChar"/>
    <w:qFormat/>
    <w:rsid w:val="0003748A"/>
    <w:pPr>
      <w:spacing w:before="60" w:after="60"/>
    </w:pPr>
    <w:rPr>
      <w:sz w:val="20"/>
    </w:rPr>
  </w:style>
  <w:style w:type="character" w:customStyle="1" w:styleId="SteinChar">
    <w:name w:val="Stein Char"/>
    <w:basedOn w:val="DefaultParagraphFont"/>
    <w:link w:val="Stein"/>
    <w:rsid w:val="0003748A"/>
    <w:rPr>
      <w:sz w:val="20"/>
    </w:rPr>
  </w:style>
  <w:style w:type="paragraph" w:customStyle="1" w:styleId="TableTextSmall">
    <w:name w:val="Table Text (Small)"/>
    <w:basedOn w:val="Normal"/>
    <w:link w:val="TableTextSmallChar"/>
    <w:qFormat/>
    <w:rsid w:val="001B3C8D"/>
    <w:pPr>
      <w:tabs>
        <w:tab w:val="left" w:pos="1188"/>
      </w:tabs>
    </w:pPr>
    <w:rPr>
      <w:rFonts w:ascii="Arial" w:hAnsi="Arial" w:cs="Arial"/>
      <w:sz w:val="16"/>
      <w:szCs w:val="16"/>
    </w:rPr>
  </w:style>
  <w:style w:type="character" w:customStyle="1" w:styleId="TableTextSmallChar">
    <w:name w:val="Table Text (Small) Char"/>
    <w:basedOn w:val="DefaultParagraphFont"/>
    <w:link w:val="TableTextSmall"/>
    <w:rsid w:val="001B3C8D"/>
    <w:rPr>
      <w:rFonts w:ascii="Arial" w:hAnsi="Arial" w:cs="Arial"/>
      <w:sz w:val="16"/>
      <w:szCs w:val="16"/>
    </w:rPr>
  </w:style>
  <w:style w:type="paragraph" w:customStyle="1" w:styleId="TableNumbersSmall">
    <w:name w:val="Table Numbers (Small)"/>
    <w:basedOn w:val="Normal"/>
    <w:qFormat/>
    <w:rsid w:val="001B3C8D"/>
    <w:pPr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PressReleaseTitle">
    <w:name w:val="Press Release Title"/>
    <w:basedOn w:val="Normal"/>
    <w:link w:val="PressReleaseTitleChar"/>
    <w:qFormat/>
    <w:rsid w:val="000A4CB3"/>
    <w:pPr>
      <w:keepNext/>
      <w:keepLines/>
      <w:jc w:val="center"/>
      <w:outlineLvl w:val="1"/>
    </w:pPr>
    <w:rPr>
      <w:rFonts w:eastAsiaTheme="majorEastAsia"/>
      <w:b/>
      <w:bCs/>
      <w:noProof/>
      <w:color w:val="1F497D" w:themeColor="text2"/>
      <w:sz w:val="28"/>
      <w:szCs w:val="28"/>
    </w:rPr>
  </w:style>
  <w:style w:type="character" w:customStyle="1" w:styleId="PressReleaseTitleChar">
    <w:name w:val="Press Release Title Char"/>
    <w:basedOn w:val="DefaultParagraphFont"/>
    <w:link w:val="PressReleaseTitle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8"/>
      <w:szCs w:val="28"/>
    </w:rPr>
  </w:style>
  <w:style w:type="paragraph" w:customStyle="1" w:styleId="SmallHeading">
    <w:name w:val="Small Heading"/>
    <w:basedOn w:val="Heading2"/>
    <w:link w:val="SmallHeadingChar"/>
    <w:qFormat/>
    <w:rsid w:val="000A4CB3"/>
    <w:pPr>
      <w:spacing w:before="0"/>
    </w:pPr>
    <w:rPr>
      <w:noProof/>
      <w:color w:val="1F497D" w:themeColor="text2"/>
    </w:rPr>
  </w:style>
  <w:style w:type="character" w:customStyle="1" w:styleId="SmallHeadingChar">
    <w:name w:val="Small Heading Char"/>
    <w:basedOn w:val="Heading2Char"/>
    <w:link w:val="SmallHeading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FC4"/>
    <w:rPr>
      <w:rFonts w:asciiTheme="majorHAnsi" w:eastAsiaTheme="majorEastAsia" w:hAnsiTheme="majorHAnsi" w:cs="Times New Roman"/>
      <w:b/>
      <w:bCs/>
      <w:sz w:val="28"/>
      <w:szCs w:val="28"/>
    </w:rPr>
  </w:style>
  <w:style w:type="paragraph" w:customStyle="1" w:styleId="Planning">
    <w:name w:val="Planning"/>
    <w:basedOn w:val="Normal"/>
    <w:link w:val="PlanningChar"/>
    <w:qFormat/>
    <w:rsid w:val="00D50029"/>
    <w:pPr>
      <w:autoSpaceDE w:val="0"/>
      <w:autoSpaceDN w:val="0"/>
      <w:adjustRightInd w:val="0"/>
      <w:spacing w:line="276" w:lineRule="auto"/>
      <w:contextualSpacing w:val="0"/>
      <w:jc w:val="right"/>
    </w:pPr>
    <w:rPr>
      <w:rFonts w:ascii="Courier New" w:hAnsi="Courier New" w:cs="Courier New"/>
    </w:rPr>
  </w:style>
  <w:style w:type="character" w:customStyle="1" w:styleId="PlanningChar">
    <w:name w:val="Planning Char"/>
    <w:basedOn w:val="DefaultParagraphFont"/>
    <w:link w:val="Planning"/>
    <w:rsid w:val="00D50029"/>
    <w:rPr>
      <w:rFonts w:ascii="Courier New" w:eastAsiaTheme="minorEastAsia" w:hAnsi="Courier New" w:cs="Courier New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5FC4"/>
    <w:rPr>
      <w:rFonts w:asciiTheme="majorHAnsi" w:eastAsia="Calibri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5FC4"/>
    <w:rPr>
      <w:rFonts w:asciiTheme="majorHAnsi" w:eastAsiaTheme="majorEastAsia" w:hAnsiTheme="majorHAns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DA6"/>
    <w:rPr>
      <w:rFonts w:asciiTheme="majorHAnsi" w:eastAsiaTheme="majorEastAsia" w:hAnsiTheme="majorHAnsi" w:cstheme="majorBidi"/>
      <w:bCs/>
      <w:iCs/>
      <w:sz w:val="24"/>
      <w:szCs w:val="24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B"/>
    <w:rPr>
      <w:rFonts w:ascii="Tahoma" w:hAnsi="Tahoma" w:cs="Tahoma"/>
      <w:color w:val="000000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3640"/>
    <w:pPr>
      <w:spacing w:after="300"/>
      <w:jc w:val="center"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40"/>
    <w:rPr>
      <w:rFonts w:asciiTheme="majorHAnsi" w:eastAsiaTheme="majorEastAsia" w:hAnsiTheme="majorHAnsi" w:cstheme="majorBidi"/>
      <w:spacing w:val="5"/>
      <w:kern w:val="28"/>
      <w:sz w:val="52"/>
      <w:szCs w:val="52"/>
      <w:lang w:eastAsia="ja-JP"/>
    </w:rPr>
  </w:style>
  <w:style w:type="character" w:styleId="Hyperlink">
    <w:name w:val="Hyperlink"/>
    <w:basedOn w:val="DefaultParagraphFont"/>
    <w:uiPriority w:val="99"/>
    <w:unhideWhenUsed/>
    <w:rsid w:val="00F32C2D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13E49"/>
  </w:style>
  <w:style w:type="table" w:styleId="TableGrid">
    <w:name w:val="Table Grid"/>
    <w:basedOn w:val="TableNormal"/>
    <w:uiPriority w:val="59"/>
    <w:rsid w:val="0007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5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0F4"/>
    <w:rPr>
      <w:rFonts w:ascii="Times New Roman" w:hAnsi="Times New Roman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0F4"/>
    <w:rPr>
      <w:rFonts w:ascii="Times New Roman" w:hAnsi="Times New Roman" w:cs="Times New Roman"/>
      <w:b/>
      <w:bCs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F6A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0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9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4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24D9B0-D0B6-4A2A-A940-65B5A001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2020-03-09T19:23:00Z</dcterms:created>
  <dcterms:modified xsi:type="dcterms:W3CDTF">2020-03-09T20:18:00Z</dcterms:modified>
</cp:coreProperties>
</file>